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442" w:rsidRDefault="00351045" w:rsidP="00B76263">
      <w:pPr>
        <w:rPr>
          <w:b/>
          <w:bCs/>
        </w:rPr>
      </w:pPr>
      <w:r>
        <w:rPr>
          <w:noProof/>
          <w:lang w:val="bs-Latn-BA" w:eastAsia="bs-Latn-B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0</wp:posOffset>
            </wp:positionV>
            <wp:extent cx="609600" cy="699770"/>
            <wp:effectExtent l="0" t="0" r="0" b="5080"/>
            <wp:wrapTight wrapText="bothSides">
              <wp:wrapPolygon edited="0">
                <wp:start x="0" y="0"/>
                <wp:lineTo x="0" y="15877"/>
                <wp:lineTo x="8100" y="21169"/>
                <wp:lineTo x="12825" y="21169"/>
                <wp:lineTo x="13500" y="20581"/>
                <wp:lineTo x="20925" y="16465"/>
                <wp:lineTo x="20925" y="0"/>
                <wp:lineTo x="0" y="0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3F93">
        <w:rPr>
          <w:b/>
          <w:bCs/>
          <w:lang w:val="sr-Cyrl-CS"/>
        </w:rPr>
        <w:t>REPUBLIKA</w:t>
      </w:r>
      <w:r w:rsidR="00364442"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SRPSKA</w:t>
      </w:r>
      <w:r w:rsidR="00364442">
        <w:rPr>
          <w:b/>
          <w:bCs/>
        </w:rPr>
        <w:t xml:space="preserve">                                                                       </w:t>
      </w:r>
    </w:p>
    <w:p w:rsidR="00364442" w:rsidRPr="00566284" w:rsidRDefault="00C33F93" w:rsidP="00B76263">
      <w:pPr>
        <w:rPr>
          <w:b/>
          <w:bCs/>
        </w:rPr>
      </w:pPr>
      <w:r>
        <w:rPr>
          <w:b/>
          <w:bCs/>
          <w:lang w:val="sr-Cyrl-CS"/>
        </w:rPr>
        <w:t>GRAD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</w:p>
    <w:p w:rsidR="00364442" w:rsidRPr="00566284" w:rsidRDefault="00C33F93" w:rsidP="00B76263">
      <w:pPr>
        <w:rPr>
          <w:b/>
          <w:bCs/>
        </w:rPr>
      </w:pPr>
      <w:r>
        <w:rPr>
          <w:b/>
          <w:bCs/>
          <w:lang w:val="sr-Cyrl-CS"/>
        </w:rPr>
        <w:t>GRADONAČELNIK</w:t>
      </w:r>
      <w:r w:rsidR="00E42186">
        <w:rPr>
          <w:b/>
          <w:bCs/>
          <w:lang w:val="sr-Cyrl-CS"/>
        </w:rPr>
        <w:t xml:space="preserve">  </w:t>
      </w:r>
    </w:p>
    <w:p w:rsidR="00EF7226" w:rsidRPr="00EF7226" w:rsidRDefault="00C33F93" w:rsidP="00B76263">
      <w:pPr>
        <w:rPr>
          <w:b/>
          <w:bCs/>
          <w:lang w:val="sr-Cyrl-CS"/>
        </w:rPr>
      </w:pPr>
      <w:r>
        <w:rPr>
          <w:b/>
          <w:bCs/>
          <w:lang w:val="sr-Cyrl-CS"/>
        </w:rPr>
        <w:t>GRADSKA</w:t>
      </w:r>
      <w:r w:rsidR="00EF7226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UPRAVA</w:t>
      </w:r>
    </w:p>
    <w:p w:rsidR="00364442" w:rsidRPr="00566284" w:rsidRDefault="00C33F93" w:rsidP="00B76263">
      <w:pPr>
        <w:rPr>
          <w:b/>
          <w:bCs/>
        </w:rPr>
      </w:pPr>
      <w:r>
        <w:rPr>
          <w:b/>
          <w:bCs/>
          <w:lang w:val="sr-Cyrl-CS"/>
        </w:rPr>
        <w:t>ODJELjENјE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PRIVREDU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</w:p>
    <w:p w:rsidR="00364442" w:rsidRDefault="00C33F93" w:rsidP="00B76263">
      <w:pPr>
        <w:pBdr>
          <w:bottom w:val="single" w:sz="12" w:space="0" w:color="auto"/>
        </w:pBdr>
        <w:rPr>
          <w:b/>
          <w:bCs/>
        </w:rPr>
      </w:pPr>
      <w:r>
        <w:rPr>
          <w:b/>
          <w:bCs/>
          <w:lang w:val="sr-Cyrl-CS"/>
        </w:rPr>
        <w:t>DRUŠTVENE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DJELATNOSTI</w:t>
      </w:r>
      <w:r w:rsidR="00364442">
        <w:rPr>
          <w:b/>
          <w:bCs/>
          <w:lang w:val="sr-Cyrl-CS"/>
        </w:rPr>
        <w:t xml:space="preserve"> </w:t>
      </w:r>
    </w:p>
    <w:p w:rsidR="00364442" w:rsidRDefault="00C33F93" w:rsidP="006571D0">
      <w:pPr>
        <w:tabs>
          <w:tab w:val="left" w:pos="2010"/>
        </w:tabs>
        <w:jc w:val="center"/>
        <w:rPr>
          <w:sz w:val="18"/>
          <w:szCs w:val="18"/>
        </w:rPr>
      </w:pPr>
      <w:r>
        <w:rPr>
          <w:sz w:val="18"/>
          <w:szCs w:val="18"/>
          <w:lang w:val="sr-Cyrl-CS"/>
        </w:rPr>
        <w:t>Derventa</w:t>
      </w:r>
      <w:r w:rsidR="00364442">
        <w:rPr>
          <w:sz w:val="18"/>
          <w:szCs w:val="18"/>
          <w:lang w:val="sr-Cyrl-CS"/>
        </w:rPr>
        <w:t xml:space="preserve">, </w:t>
      </w:r>
      <w:r>
        <w:rPr>
          <w:sz w:val="18"/>
          <w:szCs w:val="18"/>
          <w:lang w:val="sr-Cyrl-CS"/>
        </w:rPr>
        <w:t>Trg</w:t>
      </w:r>
      <w:r w:rsidR="00364442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oslobođenja</w:t>
      </w:r>
      <w:r w:rsidR="00364442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br</w:t>
      </w:r>
      <w:r w:rsidR="00364442">
        <w:rPr>
          <w:sz w:val="18"/>
          <w:szCs w:val="18"/>
          <w:lang w:val="sr-Cyrl-CS"/>
        </w:rPr>
        <w:t>.3</w:t>
      </w:r>
      <w:r w:rsidR="00364442">
        <w:rPr>
          <w:sz w:val="18"/>
          <w:szCs w:val="18"/>
        </w:rPr>
        <w:t xml:space="preserve">, </w:t>
      </w:r>
      <w:r w:rsidR="00364442">
        <w:rPr>
          <w:sz w:val="18"/>
          <w:szCs w:val="18"/>
          <w:lang w:val="sr-Cyrl-CS"/>
        </w:rPr>
        <w:t xml:space="preserve">74400 </w:t>
      </w:r>
      <w:r>
        <w:rPr>
          <w:sz w:val="18"/>
          <w:szCs w:val="18"/>
          <w:lang w:val="sr-Cyrl-CS"/>
        </w:rPr>
        <w:t>Derventa</w:t>
      </w:r>
      <w:r w:rsidR="00364442">
        <w:rPr>
          <w:sz w:val="18"/>
          <w:szCs w:val="18"/>
          <w:lang w:val="sr-Latn-CS"/>
        </w:rPr>
        <w:t xml:space="preserve">  </w:t>
      </w:r>
      <w:r>
        <w:rPr>
          <w:sz w:val="18"/>
          <w:szCs w:val="18"/>
          <w:lang w:val="sr-Cyrl-CS"/>
        </w:rPr>
        <w:t>Tel</w:t>
      </w:r>
      <w:r w:rsidR="00364442">
        <w:rPr>
          <w:sz w:val="18"/>
          <w:szCs w:val="18"/>
          <w:lang w:val="sr-Cyrl-CS"/>
        </w:rPr>
        <w:t xml:space="preserve">: ++387 53 315 161, </w:t>
      </w:r>
      <w:r>
        <w:rPr>
          <w:sz w:val="18"/>
          <w:szCs w:val="18"/>
          <w:lang w:val="sr-Cyrl-CS"/>
        </w:rPr>
        <w:t>Faks</w:t>
      </w:r>
      <w:r w:rsidR="00364442">
        <w:rPr>
          <w:sz w:val="18"/>
          <w:szCs w:val="18"/>
          <w:lang w:val="sr-Cyrl-CS"/>
        </w:rPr>
        <w:t>:</w:t>
      </w:r>
      <w:r w:rsidR="006571D0">
        <w:rPr>
          <w:sz w:val="18"/>
          <w:szCs w:val="18"/>
          <w:lang w:val="sr-Cyrl-CS"/>
        </w:rPr>
        <w:t xml:space="preserve"> ++387 53 315 1</w:t>
      </w:r>
      <w:r w:rsidR="006571D0">
        <w:rPr>
          <w:sz w:val="18"/>
          <w:szCs w:val="18"/>
        </w:rPr>
        <w:t>84,</w:t>
      </w:r>
      <w:r w:rsidR="00364442">
        <w:rPr>
          <w:sz w:val="18"/>
          <w:szCs w:val="18"/>
        </w:rPr>
        <w:t xml:space="preserve"> </w:t>
      </w:r>
      <w:r>
        <w:rPr>
          <w:sz w:val="18"/>
          <w:szCs w:val="18"/>
          <w:lang w:val="sr-Cyrl-CS"/>
        </w:rPr>
        <w:t>e</w:t>
      </w:r>
      <w:r w:rsidR="00364442">
        <w:rPr>
          <w:sz w:val="18"/>
          <w:szCs w:val="18"/>
        </w:rPr>
        <w:t>-</w:t>
      </w:r>
      <w:r>
        <w:rPr>
          <w:sz w:val="18"/>
          <w:szCs w:val="18"/>
        </w:rPr>
        <w:t>mail</w:t>
      </w:r>
      <w:r w:rsidR="00364442">
        <w:rPr>
          <w:sz w:val="18"/>
          <w:szCs w:val="18"/>
        </w:rPr>
        <w:t>:</w:t>
      </w:r>
    </w:p>
    <w:p w:rsidR="00364442" w:rsidRPr="00776421" w:rsidRDefault="002039B7" w:rsidP="006571D0">
      <w:pPr>
        <w:tabs>
          <w:tab w:val="left" w:pos="2010"/>
        </w:tabs>
        <w:jc w:val="center"/>
        <w:rPr>
          <w:sz w:val="18"/>
          <w:szCs w:val="18"/>
        </w:rPr>
      </w:pPr>
      <w:r>
        <w:rPr>
          <w:sz w:val="18"/>
          <w:szCs w:val="18"/>
        </w:rPr>
        <w:t>derv</w:t>
      </w:r>
      <w:r w:rsidR="00776421">
        <w:rPr>
          <w:sz w:val="18"/>
          <w:szCs w:val="18"/>
        </w:rPr>
        <w:t>.</w:t>
      </w:r>
      <w:r>
        <w:rPr>
          <w:sz w:val="18"/>
          <w:szCs w:val="18"/>
        </w:rPr>
        <w:t>pri</w:t>
      </w:r>
      <w:r w:rsidR="00776421">
        <w:rPr>
          <w:sz w:val="18"/>
          <w:szCs w:val="18"/>
        </w:rPr>
        <w:t>@</w:t>
      </w:r>
      <w:r>
        <w:rPr>
          <w:sz w:val="18"/>
          <w:szCs w:val="18"/>
        </w:rPr>
        <w:t>gmail</w:t>
      </w:r>
      <w:r w:rsidR="00776421">
        <w:rPr>
          <w:sz w:val="18"/>
          <w:szCs w:val="18"/>
        </w:rPr>
        <w:t>.</w:t>
      </w:r>
      <w:r>
        <w:rPr>
          <w:sz w:val="18"/>
          <w:szCs w:val="18"/>
        </w:rPr>
        <w:t>com</w:t>
      </w:r>
    </w:p>
    <w:p w:rsidR="00364442" w:rsidRDefault="00364442" w:rsidP="006571D0">
      <w:pPr>
        <w:tabs>
          <w:tab w:val="left" w:pos="2010"/>
        </w:tabs>
        <w:jc w:val="center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5850F2">
      <w:pPr>
        <w:tabs>
          <w:tab w:val="left" w:pos="2010"/>
        </w:tabs>
        <w:jc w:val="center"/>
        <w:rPr>
          <w:b/>
          <w:bCs/>
        </w:rPr>
      </w:pPr>
    </w:p>
    <w:p w:rsidR="00364442" w:rsidRDefault="00C33F93" w:rsidP="005850F2">
      <w:pPr>
        <w:tabs>
          <w:tab w:val="left" w:pos="201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I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F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M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C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J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A</w:t>
      </w:r>
    </w:p>
    <w:p w:rsidR="00364442" w:rsidRPr="005850F2" w:rsidRDefault="00C33F93" w:rsidP="005850F2">
      <w:pPr>
        <w:tabs>
          <w:tab w:val="left" w:pos="2010"/>
        </w:tabs>
        <w:jc w:val="center"/>
        <w:rPr>
          <w:b/>
          <w:bCs/>
        </w:rPr>
      </w:pPr>
      <w:r>
        <w:rPr>
          <w:b/>
          <w:bCs/>
          <w:lang w:val="sr-Cyrl-CS"/>
        </w:rPr>
        <w:t>o</w:t>
      </w:r>
      <w:r w:rsidR="00364442">
        <w:rPr>
          <w:b/>
          <w:bCs/>
          <w:lang w:val="sr-Cyrl-CS"/>
        </w:rPr>
        <w:t xml:space="preserve">  </w:t>
      </w:r>
      <w:r>
        <w:rPr>
          <w:b/>
          <w:bCs/>
          <w:lang w:val="sr-Cyrl-CS"/>
        </w:rPr>
        <w:t>poslovanju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privrede</w:t>
      </w:r>
      <w:r w:rsidR="00364442">
        <w:rPr>
          <w:b/>
          <w:bCs/>
          <w:lang w:val="sr-Cyrl-CS"/>
        </w:rPr>
        <w:t xml:space="preserve">  </w:t>
      </w:r>
      <w:r>
        <w:rPr>
          <w:b/>
          <w:bCs/>
          <w:lang w:val="sr-Cyrl-CS"/>
        </w:rPr>
        <w:t>na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području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4E4AFE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</w:p>
    <w:p w:rsidR="00364442" w:rsidRDefault="00C33F93" w:rsidP="005850F2">
      <w:pPr>
        <w:tabs>
          <w:tab w:val="left" w:pos="201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</w:t>
      </w:r>
      <w:r w:rsidR="00225710">
        <w:rPr>
          <w:b/>
          <w:bCs/>
          <w:lang w:val="sr-Cyrl-CS"/>
        </w:rPr>
        <w:t xml:space="preserve"> 20</w:t>
      </w:r>
      <w:r w:rsidR="002138C0">
        <w:rPr>
          <w:b/>
          <w:bCs/>
          <w:lang w:val="bs-Latn-BA"/>
        </w:rPr>
        <w:t>21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godini</w:t>
      </w:r>
    </w:p>
    <w:p w:rsidR="00364442" w:rsidRDefault="00364442" w:rsidP="005850F2">
      <w:pPr>
        <w:tabs>
          <w:tab w:val="left" w:pos="2010"/>
        </w:tabs>
        <w:jc w:val="center"/>
        <w:rPr>
          <w:b/>
          <w:bCs/>
          <w:lang w:val="sr-Cyrl-CS"/>
        </w:rPr>
      </w:pPr>
    </w:p>
    <w:p w:rsidR="00364442" w:rsidRDefault="00364442" w:rsidP="005850F2">
      <w:pPr>
        <w:tabs>
          <w:tab w:val="left" w:pos="2010"/>
        </w:tabs>
        <w:jc w:val="center"/>
        <w:rPr>
          <w:b/>
          <w:bCs/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  <w:r>
        <w:rPr>
          <w:lang w:val="sr-Cyrl-CS"/>
        </w:rPr>
        <w:t xml:space="preserve">   </w:t>
      </w: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</w:pPr>
    </w:p>
    <w:p w:rsidR="00364442" w:rsidRDefault="00364442" w:rsidP="00B76263">
      <w:pPr>
        <w:tabs>
          <w:tab w:val="left" w:pos="2010"/>
        </w:tabs>
        <w:jc w:val="both"/>
      </w:pPr>
    </w:p>
    <w:p w:rsidR="00364442" w:rsidRDefault="00364442" w:rsidP="00B76263">
      <w:pPr>
        <w:tabs>
          <w:tab w:val="left" w:pos="2010"/>
        </w:tabs>
        <w:jc w:val="both"/>
      </w:pPr>
    </w:p>
    <w:p w:rsidR="00364442" w:rsidRDefault="00364442" w:rsidP="00B76263">
      <w:pPr>
        <w:tabs>
          <w:tab w:val="left" w:pos="2010"/>
        </w:tabs>
        <w:jc w:val="both"/>
      </w:pPr>
    </w:p>
    <w:p w:rsidR="00364442" w:rsidRDefault="00364442" w:rsidP="00B76263">
      <w:pPr>
        <w:tabs>
          <w:tab w:val="left" w:pos="2010"/>
        </w:tabs>
        <w:jc w:val="both"/>
      </w:pPr>
    </w:p>
    <w:p w:rsidR="00364442" w:rsidRDefault="00C33F93" w:rsidP="00B76263">
      <w:pPr>
        <w:rPr>
          <w:b/>
          <w:bCs/>
        </w:rPr>
      </w:pPr>
      <w:r>
        <w:rPr>
          <w:b/>
          <w:bCs/>
          <w:lang w:val="sr-Cyrl-CS"/>
        </w:rPr>
        <w:t>Derventa</w:t>
      </w:r>
      <w:r w:rsidR="006C4BEC">
        <w:rPr>
          <w:b/>
          <w:bCs/>
          <w:lang w:val="sr-Cyrl-CS"/>
        </w:rPr>
        <w:t xml:space="preserve">, </w:t>
      </w:r>
      <w:r>
        <w:rPr>
          <w:b/>
          <w:bCs/>
          <w:lang w:val="en-US"/>
        </w:rPr>
        <w:t>juna</w:t>
      </w:r>
      <w:r w:rsidR="006C4BEC">
        <w:rPr>
          <w:b/>
          <w:bCs/>
          <w:lang w:val="en-US"/>
        </w:rPr>
        <w:t xml:space="preserve"> </w:t>
      </w:r>
      <w:r w:rsidR="00D82491">
        <w:rPr>
          <w:b/>
          <w:bCs/>
          <w:lang w:val="sr-Cyrl-CS"/>
        </w:rPr>
        <w:t>20</w:t>
      </w:r>
      <w:r w:rsidR="002138C0">
        <w:rPr>
          <w:b/>
          <w:bCs/>
          <w:lang w:val="sr-Latn-CS"/>
        </w:rPr>
        <w:t>22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godine</w:t>
      </w:r>
      <w:r w:rsidR="00364442">
        <w:rPr>
          <w:b/>
          <w:bCs/>
          <w:lang w:val="sr-Cyrl-CS"/>
        </w:rPr>
        <w:t xml:space="preserve">                                         </w:t>
      </w:r>
    </w:p>
    <w:p w:rsidR="00364442" w:rsidRDefault="00364442" w:rsidP="00B76263">
      <w:pPr>
        <w:rPr>
          <w:b/>
          <w:bCs/>
        </w:rPr>
      </w:pPr>
    </w:p>
    <w:p w:rsidR="00364442" w:rsidRPr="00E90210" w:rsidRDefault="00364442" w:rsidP="00B76263">
      <w:pPr>
        <w:rPr>
          <w:b/>
          <w:bCs/>
        </w:rPr>
      </w:pPr>
    </w:p>
    <w:p w:rsidR="00364442" w:rsidRDefault="00364442" w:rsidP="00B76263">
      <w:pPr>
        <w:rPr>
          <w:b/>
          <w:bCs/>
          <w:lang w:val="sr-Cyrl-CS"/>
        </w:rPr>
      </w:pPr>
      <w:r>
        <w:rPr>
          <w:b/>
          <w:bCs/>
          <w:lang w:val="sr-Cyrl-CS"/>
        </w:rPr>
        <w:lastRenderedPageBreak/>
        <w:t xml:space="preserve">1. </w:t>
      </w:r>
      <w:r w:rsidR="00C33F93">
        <w:rPr>
          <w:b/>
          <w:bCs/>
          <w:lang w:val="sr-Cyrl-CS"/>
        </w:rPr>
        <w:t>UVOD</w:t>
      </w:r>
    </w:p>
    <w:p w:rsidR="00364442" w:rsidRDefault="00364442" w:rsidP="00B76263">
      <w:pPr>
        <w:rPr>
          <w:b/>
          <w:bCs/>
          <w:lang w:val="sr-Cyrl-CS"/>
        </w:rPr>
      </w:pP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C33F93">
        <w:rPr>
          <w:lang w:val="sr-Cyrl-CS"/>
        </w:rPr>
        <w:t>Informacija</w:t>
      </w:r>
      <w:r>
        <w:rPr>
          <w:lang w:val="sr-Cyrl-CS"/>
        </w:rPr>
        <w:t xml:space="preserve"> </w:t>
      </w:r>
      <w:r w:rsidR="00C33F93">
        <w:rPr>
          <w:lang w:val="sr-Cyrl-CS"/>
        </w:rPr>
        <w:t>o</w:t>
      </w:r>
      <w:r>
        <w:rPr>
          <w:lang w:val="sr-Cyrl-CS"/>
        </w:rPr>
        <w:t xml:space="preserve"> </w:t>
      </w:r>
      <w:r w:rsidR="00C33F93">
        <w:rPr>
          <w:lang w:val="sr-Cyrl-CS"/>
        </w:rPr>
        <w:t>poslovanju</w:t>
      </w:r>
      <w:r>
        <w:rPr>
          <w:lang w:val="sr-Cyrl-CS"/>
        </w:rPr>
        <w:t xml:space="preserve"> </w:t>
      </w:r>
      <w:r w:rsidR="00C33F93">
        <w:rPr>
          <w:lang w:val="sr-Cyrl-CS"/>
        </w:rPr>
        <w:t>privrede</w:t>
      </w:r>
      <w:r>
        <w:rPr>
          <w:lang w:val="sr-Cyrl-CS"/>
        </w:rPr>
        <w:t xml:space="preserve"> </w:t>
      </w:r>
      <w:r w:rsidR="00C33F93">
        <w:rPr>
          <w:lang w:val="sr-Cyrl-CS"/>
        </w:rPr>
        <w:t>na</w:t>
      </w:r>
      <w:r>
        <w:rPr>
          <w:lang w:val="sr-Cyrl-CS"/>
        </w:rPr>
        <w:t xml:space="preserve"> </w:t>
      </w:r>
      <w:r w:rsidR="00C33F93">
        <w:rPr>
          <w:lang w:val="sr-Cyrl-CS"/>
        </w:rPr>
        <w:t>području</w:t>
      </w:r>
      <w:r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2138C0">
        <w:rPr>
          <w:lang w:val="sr-Cyrl-CS"/>
        </w:rPr>
        <w:t xml:space="preserve"> 2021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>
        <w:rPr>
          <w:lang w:val="sr-Cyrl-CS"/>
        </w:rPr>
        <w:t xml:space="preserve"> </w:t>
      </w:r>
      <w:r w:rsidR="00C33F93">
        <w:rPr>
          <w:lang w:val="sr-Cyrl-CS"/>
        </w:rPr>
        <w:t>urađena</w:t>
      </w:r>
      <w:r>
        <w:rPr>
          <w:lang w:val="sr-Cyrl-CS"/>
        </w:rPr>
        <w:t xml:space="preserve"> </w:t>
      </w:r>
      <w:r w:rsidR="00C33F93">
        <w:rPr>
          <w:lang w:val="sr-Cyrl-CS"/>
        </w:rPr>
        <w:t>je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skladu</w:t>
      </w:r>
      <w:r>
        <w:rPr>
          <w:lang w:val="sr-Cyrl-CS"/>
        </w:rPr>
        <w:t xml:space="preserve"> </w:t>
      </w:r>
      <w:r w:rsidR="00C33F93">
        <w:rPr>
          <w:lang w:val="sr-Cyrl-CS"/>
        </w:rPr>
        <w:t>sa</w:t>
      </w:r>
      <w:r>
        <w:rPr>
          <w:lang w:val="sr-Cyrl-CS"/>
        </w:rPr>
        <w:t xml:space="preserve"> </w:t>
      </w:r>
      <w:r w:rsidR="00C33F93">
        <w:rPr>
          <w:lang w:val="sr-Cyrl-CS"/>
        </w:rPr>
        <w:t>programskim</w:t>
      </w:r>
      <w:r>
        <w:rPr>
          <w:lang w:val="sr-Cyrl-CS"/>
        </w:rPr>
        <w:t xml:space="preserve"> </w:t>
      </w:r>
      <w:r w:rsidR="00C33F93">
        <w:rPr>
          <w:lang w:val="sr-Cyrl-CS"/>
        </w:rPr>
        <w:t>zadacima</w:t>
      </w:r>
      <w:r>
        <w:rPr>
          <w:lang w:val="sr-Cyrl-CS"/>
        </w:rPr>
        <w:t xml:space="preserve"> </w:t>
      </w:r>
      <w:r w:rsidR="00C33F93">
        <w:rPr>
          <w:lang w:val="sr-Cyrl-CS"/>
        </w:rPr>
        <w:t>vezanim</w:t>
      </w:r>
      <w:r>
        <w:rPr>
          <w:lang w:val="sr-Cyrl-CS"/>
        </w:rPr>
        <w:t xml:space="preserve"> </w:t>
      </w:r>
      <w:r w:rsidR="00C33F93">
        <w:rPr>
          <w:lang w:val="sr-Cyrl-CS"/>
        </w:rPr>
        <w:t>za</w:t>
      </w:r>
      <w:r>
        <w:rPr>
          <w:lang w:val="sr-Cyrl-CS"/>
        </w:rPr>
        <w:t xml:space="preserve"> </w:t>
      </w:r>
      <w:r w:rsidR="00C33F93">
        <w:rPr>
          <w:lang w:val="sr-Cyrl-CS"/>
        </w:rPr>
        <w:t>rad</w:t>
      </w:r>
      <w:r>
        <w:rPr>
          <w:lang w:val="sr-Cyrl-CS"/>
        </w:rPr>
        <w:t xml:space="preserve"> </w:t>
      </w:r>
      <w:r w:rsidR="00C33F93">
        <w:rPr>
          <w:lang w:val="sr-Cyrl-CS"/>
        </w:rPr>
        <w:t>Odjelјenja</w:t>
      </w:r>
      <w:r>
        <w:rPr>
          <w:lang w:val="sr-Cyrl-CS"/>
        </w:rPr>
        <w:t xml:space="preserve"> </w:t>
      </w:r>
      <w:r w:rsidR="00C33F93">
        <w:rPr>
          <w:lang w:val="sr-Cyrl-CS"/>
        </w:rPr>
        <w:t>za</w:t>
      </w:r>
      <w:r>
        <w:rPr>
          <w:lang w:val="sr-Cyrl-CS"/>
        </w:rPr>
        <w:t xml:space="preserve"> </w:t>
      </w:r>
      <w:r w:rsidR="00C33F93">
        <w:rPr>
          <w:lang w:val="sr-Cyrl-CS"/>
        </w:rPr>
        <w:t>privredu</w:t>
      </w:r>
      <w:r>
        <w:rPr>
          <w:lang w:val="sr-Cyrl-CS"/>
        </w:rPr>
        <w:t xml:space="preserve"> </w:t>
      </w:r>
      <w:r w:rsidR="00C33F93">
        <w:rPr>
          <w:lang w:val="sr-Cyrl-CS"/>
        </w:rPr>
        <w:t>i</w:t>
      </w:r>
      <w:r>
        <w:rPr>
          <w:lang w:val="sr-Cyrl-CS"/>
        </w:rPr>
        <w:t xml:space="preserve"> </w:t>
      </w:r>
      <w:r w:rsidR="00C33F93">
        <w:rPr>
          <w:lang w:val="sr-Cyrl-CS"/>
        </w:rPr>
        <w:t>društvene</w:t>
      </w:r>
      <w:r>
        <w:rPr>
          <w:lang w:val="sr-Cyrl-CS"/>
        </w:rPr>
        <w:t xml:space="preserve"> </w:t>
      </w:r>
      <w:r w:rsidR="00C33F93">
        <w:rPr>
          <w:lang w:val="sr-Cyrl-CS"/>
        </w:rPr>
        <w:t>djelatnosti</w:t>
      </w:r>
      <w:r>
        <w:rPr>
          <w:lang w:val="sr-Cyrl-CS"/>
        </w:rPr>
        <w:t xml:space="preserve"> </w:t>
      </w:r>
      <w:r w:rsidR="00C33F93">
        <w:rPr>
          <w:lang w:val="sr-Cyrl-CS"/>
        </w:rPr>
        <w:t>Gradske</w:t>
      </w:r>
      <w:r w:rsidR="00086368">
        <w:rPr>
          <w:lang w:val="sr-Cyrl-CS"/>
        </w:rPr>
        <w:t xml:space="preserve"> </w:t>
      </w:r>
      <w:r w:rsidR="00C33F93">
        <w:rPr>
          <w:lang w:val="sr-Cyrl-CS"/>
        </w:rPr>
        <w:t>uprave</w:t>
      </w:r>
      <w:r w:rsidR="00086368">
        <w:rPr>
          <w:lang w:val="sr-Cyrl-CS"/>
        </w:rPr>
        <w:t xml:space="preserve"> </w:t>
      </w:r>
      <w:r w:rsidR="00C33F93">
        <w:rPr>
          <w:lang w:val="bs-Cyrl-BA"/>
        </w:rPr>
        <w:t>G</w:t>
      </w:r>
      <w:r w:rsidR="00C33F93">
        <w:rPr>
          <w:lang w:val="sr-Cyrl-CS"/>
        </w:rPr>
        <w:t>rada</w:t>
      </w:r>
      <w:r w:rsidR="004E4AFE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="004E4AFE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086368">
        <w:rPr>
          <w:lang w:val="sr-Cyrl-CS"/>
        </w:rPr>
        <w:t xml:space="preserve"> </w:t>
      </w:r>
      <w:r w:rsidR="002138C0">
        <w:rPr>
          <w:lang w:val="sr-Cyrl-CS"/>
        </w:rPr>
        <w:t>2022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>
        <w:rPr>
          <w:lang w:val="sr-Cyrl-CS"/>
        </w:rPr>
        <w:t>.</w:t>
      </w:r>
    </w:p>
    <w:p w:rsidR="00364442" w:rsidRDefault="00364442" w:rsidP="00B76263">
      <w:pPr>
        <w:jc w:val="both"/>
        <w:rPr>
          <w:lang w:val="sr-Cyrl-CS"/>
        </w:rPr>
      </w:pP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C33F93">
        <w:rPr>
          <w:lang w:val="sr-Cyrl-CS"/>
        </w:rPr>
        <w:t>Odjelјenje</w:t>
      </w:r>
      <w:r>
        <w:rPr>
          <w:lang w:val="sr-Cyrl-CS"/>
        </w:rPr>
        <w:t xml:space="preserve"> </w:t>
      </w:r>
      <w:r w:rsidR="00C33F93">
        <w:rPr>
          <w:lang w:val="sr-Cyrl-CS"/>
        </w:rPr>
        <w:t>za</w:t>
      </w:r>
      <w:r>
        <w:rPr>
          <w:lang w:val="sr-Cyrl-CS"/>
        </w:rPr>
        <w:t xml:space="preserve"> </w:t>
      </w:r>
      <w:r w:rsidR="00C33F93">
        <w:rPr>
          <w:lang w:val="sr-Cyrl-CS"/>
        </w:rPr>
        <w:t>privredu</w:t>
      </w:r>
      <w:r>
        <w:rPr>
          <w:lang w:val="sr-Cyrl-CS"/>
        </w:rPr>
        <w:t xml:space="preserve"> </w:t>
      </w:r>
      <w:r w:rsidR="00C33F93">
        <w:rPr>
          <w:lang w:val="sr-Cyrl-CS"/>
        </w:rPr>
        <w:t>i</w:t>
      </w:r>
      <w:r>
        <w:rPr>
          <w:lang w:val="sr-Cyrl-CS"/>
        </w:rPr>
        <w:t xml:space="preserve"> </w:t>
      </w:r>
      <w:r w:rsidR="00C33F93">
        <w:rPr>
          <w:lang w:val="sr-Cyrl-CS"/>
        </w:rPr>
        <w:t>društvene</w:t>
      </w:r>
      <w:r>
        <w:rPr>
          <w:lang w:val="sr-Cyrl-CS"/>
        </w:rPr>
        <w:t xml:space="preserve"> </w:t>
      </w:r>
      <w:r w:rsidR="00C33F93">
        <w:rPr>
          <w:lang w:val="sr-Cyrl-CS"/>
        </w:rPr>
        <w:t>djelatnosti</w:t>
      </w:r>
      <w:r>
        <w:rPr>
          <w:lang w:val="sr-Cyrl-CS"/>
        </w:rPr>
        <w:t xml:space="preserve"> </w:t>
      </w:r>
      <w:r w:rsidR="00C33F93">
        <w:rPr>
          <w:lang w:val="sr-Cyrl-CS"/>
        </w:rPr>
        <w:t>je</w:t>
      </w:r>
      <w:r>
        <w:t>,</w:t>
      </w:r>
      <w:r>
        <w:rPr>
          <w:lang w:val="sr-Cyrl-CS"/>
        </w:rPr>
        <w:t xml:space="preserve"> </w:t>
      </w:r>
      <w:r w:rsidR="00C33F93">
        <w:rPr>
          <w:lang w:val="sr-Cyrl-CS"/>
        </w:rPr>
        <w:t>koristeći</w:t>
      </w:r>
      <w:r>
        <w:rPr>
          <w:lang w:val="sr-Cyrl-CS"/>
        </w:rPr>
        <w:t xml:space="preserve"> </w:t>
      </w:r>
      <w:r w:rsidR="00C33F93">
        <w:rPr>
          <w:lang w:val="sr-Cyrl-CS"/>
        </w:rPr>
        <w:t>raspoložive</w:t>
      </w:r>
      <w:r>
        <w:rPr>
          <w:lang w:val="sr-Cyrl-CS"/>
        </w:rPr>
        <w:t xml:space="preserve"> </w:t>
      </w:r>
      <w:r w:rsidR="00C33F93">
        <w:rPr>
          <w:lang w:val="sr-Cyrl-CS"/>
        </w:rPr>
        <w:t>izvore</w:t>
      </w:r>
      <w:r w:rsidR="00085C09">
        <w:rPr>
          <w:lang w:val="sr-Cyrl-CS"/>
        </w:rPr>
        <w:t xml:space="preserve">, </w:t>
      </w:r>
      <w:r w:rsidR="00C33F93">
        <w:rPr>
          <w:lang w:val="sr-Cyrl-CS"/>
        </w:rPr>
        <w:t>sačinilo</w:t>
      </w:r>
      <w:r w:rsidR="00085C09">
        <w:rPr>
          <w:lang w:val="sr-Cyrl-CS"/>
        </w:rPr>
        <w:t xml:space="preserve"> </w:t>
      </w:r>
      <w:r w:rsidR="00C33F93">
        <w:rPr>
          <w:lang w:val="sr-Cyrl-CS"/>
        </w:rPr>
        <w:t>ovu</w:t>
      </w:r>
      <w:r w:rsidR="00085C09">
        <w:rPr>
          <w:lang w:val="sr-Cyrl-CS"/>
        </w:rPr>
        <w:t xml:space="preserve"> </w:t>
      </w:r>
      <w:r w:rsidR="00C33F93">
        <w:rPr>
          <w:lang w:val="sr-Cyrl-CS"/>
        </w:rPr>
        <w:t>Informaciju</w:t>
      </w:r>
      <w:r w:rsidR="00085C09">
        <w:rPr>
          <w:lang w:val="sr-Cyrl-CS"/>
        </w:rPr>
        <w:t xml:space="preserve">. </w:t>
      </w:r>
      <w:r w:rsidR="00C33F93">
        <w:rPr>
          <w:lang w:val="sr-Cyrl-CS"/>
        </w:rPr>
        <w:t>Za</w:t>
      </w:r>
      <w:r w:rsidR="00085C09">
        <w:rPr>
          <w:lang w:val="sr-Cyrl-CS"/>
        </w:rPr>
        <w:t xml:space="preserve">  </w:t>
      </w:r>
      <w:r w:rsidR="00C33F93">
        <w:rPr>
          <w:lang w:val="sr-Cyrl-CS"/>
        </w:rPr>
        <w:t>izradu</w:t>
      </w:r>
      <w:r>
        <w:rPr>
          <w:lang w:val="sr-Cyrl-CS"/>
        </w:rPr>
        <w:t xml:space="preserve"> </w:t>
      </w:r>
      <w:r w:rsidR="00C33F93">
        <w:rPr>
          <w:lang w:val="sr-Cyrl-CS"/>
        </w:rPr>
        <w:t>Informacije</w:t>
      </w:r>
      <w:r>
        <w:rPr>
          <w:lang w:val="sr-Cyrl-CS"/>
        </w:rPr>
        <w:t xml:space="preserve"> </w:t>
      </w:r>
      <w:r w:rsidR="00C33F93">
        <w:rPr>
          <w:lang w:val="sr-Cyrl-CS"/>
        </w:rPr>
        <w:t>korišteni</w:t>
      </w:r>
      <w:r>
        <w:rPr>
          <w:lang w:val="sr-Cyrl-CS"/>
        </w:rPr>
        <w:t xml:space="preserve"> </w:t>
      </w:r>
      <w:r w:rsidR="00C33F93">
        <w:rPr>
          <w:lang w:val="sr-Cyrl-CS"/>
        </w:rPr>
        <w:t>su</w:t>
      </w:r>
      <w:r>
        <w:rPr>
          <w:lang w:val="sr-Cyrl-CS"/>
        </w:rPr>
        <w:t xml:space="preserve"> </w:t>
      </w:r>
      <w:r w:rsidR="00C33F93">
        <w:rPr>
          <w:lang w:val="sr-Cyrl-CS"/>
        </w:rPr>
        <w:t>podaci</w:t>
      </w:r>
      <w:r>
        <w:rPr>
          <w:lang w:val="sr-Cyrl-CS"/>
        </w:rPr>
        <w:t xml:space="preserve">  </w:t>
      </w:r>
      <w:r w:rsidR="00C33F93">
        <w:rPr>
          <w:lang w:val="sr-Cyrl-CS"/>
        </w:rPr>
        <w:t>Agencije</w:t>
      </w:r>
      <w:r>
        <w:rPr>
          <w:lang w:val="sr-Cyrl-CS"/>
        </w:rPr>
        <w:t xml:space="preserve"> </w:t>
      </w:r>
      <w:r w:rsidR="00C33F93">
        <w:rPr>
          <w:lang w:val="sr-Cyrl-CS"/>
        </w:rPr>
        <w:t>za</w:t>
      </w:r>
      <w:r>
        <w:rPr>
          <w:lang w:val="sr-Cyrl-CS"/>
        </w:rPr>
        <w:t xml:space="preserve"> </w:t>
      </w:r>
      <w:r w:rsidR="00C33F93">
        <w:rPr>
          <w:lang w:val="sr-Cyrl-CS"/>
        </w:rPr>
        <w:t>posredničke</w:t>
      </w:r>
      <w:r>
        <w:rPr>
          <w:lang w:val="sr-Cyrl-CS"/>
        </w:rPr>
        <w:t xml:space="preserve">, </w:t>
      </w:r>
      <w:r w:rsidR="00C33F93">
        <w:rPr>
          <w:lang w:val="sr-Cyrl-CS"/>
        </w:rPr>
        <w:t>informativne</w:t>
      </w:r>
      <w:r>
        <w:rPr>
          <w:lang w:val="sr-Cyrl-CS"/>
        </w:rPr>
        <w:t xml:space="preserve"> </w:t>
      </w:r>
      <w:r w:rsidR="00C33F93">
        <w:rPr>
          <w:lang w:val="sr-Cyrl-CS"/>
        </w:rPr>
        <w:t>i</w:t>
      </w:r>
      <w:r>
        <w:rPr>
          <w:lang w:val="sr-Cyrl-CS"/>
        </w:rPr>
        <w:t xml:space="preserve"> </w:t>
      </w:r>
      <w:r w:rsidR="00C33F93">
        <w:rPr>
          <w:lang w:val="sr-Cyrl-CS"/>
        </w:rPr>
        <w:t>finansijske</w:t>
      </w:r>
      <w:r>
        <w:rPr>
          <w:lang w:val="sr-Cyrl-CS"/>
        </w:rPr>
        <w:t xml:space="preserve"> </w:t>
      </w:r>
      <w:r w:rsidR="00C33F93">
        <w:rPr>
          <w:lang w:val="sr-Cyrl-CS"/>
        </w:rPr>
        <w:t>poslove</w:t>
      </w:r>
      <w:r>
        <w:rPr>
          <w:lang w:val="sr-Cyrl-CS"/>
        </w:rPr>
        <w:t xml:space="preserve"> „</w:t>
      </w:r>
      <w:r w:rsidR="00C33F93">
        <w:rPr>
          <w:lang w:val="sr-Cyrl-CS"/>
        </w:rPr>
        <w:t>APIF</w:t>
      </w:r>
      <w:r>
        <w:rPr>
          <w:lang w:val="sr-Cyrl-CS"/>
        </w:rPr>
        <w:t>“</w:t>
      </w:r>
      <w:r>
        <w:t xml:space="preserve"> </w:t>
      </w:r>
      <w:r w:rsidR="00C33F93">
        <w:rPr>
          <w:lang w:val="sr-Cyrl-CS"/>
        </w:rPr>
        <w:t>a</w:t>
      </w:r>
      <w:r>
        <w:rPr>
          <w:lang w:val="sr-Cyrl-CS"/>
        </w:rPr>
        <w:t>.</w:t>
      </w:r>
      <w:r w:rsidR="00C33F93">
        <w:rPr>
          <w:lang w:val="sr-Cyrl-CS"/>
        </w:rPr>
        <w:t>d</w:t>
      </w:r>
      <w:r>
        <w:rPr>
          <w:lang w:val="sr-Cyrl-CS"/>
        </w:rPr>
        <w:t xml:space="preserve">. </w:t>
      </w:r>
      <w:r w:rsidR="00C33F93">
        <w:rPr>
          <w:lang w:val="sr-Cyrl-CS"/>
        </w:rPr>
        <w:t>Banja</w:t>
      </w:r>
      <w:r>
        <w:rPr>
          <w:lang w:val="sr-Cyrl-CS"/>
        </w:rPr>
        <w:t xml:space="preserve"> </w:t>
      </w:r>
      <w:r w:rsidR="00C33F93">
        <w:rPr>
          <w:lang w:val="sr-Cyrl-CS"/>
        </w:rPr>
        <w:t>Luka</w:t>
      </w:r>
      <w:r>
        <w:rPr>
          <w:lang w:val="sr-Cyrl-CS"/>
        </w:rPr>
        <w:t xml:space="preserve">, </w:t>
      </w:r>
      <w:r w:rsidR="00C33F93">
        <w:rPr>
          <w:lang w:val="sr-Cyrl-CS"/>
        </w:rPr>
        <w:t>Poreske</w:t>
      </w:r>
      <w:r w:rsidR="00CD7273">
        <w:rPr>
          <w:lang w:val="sr-Cyrl-CS"/>
        </w:rPr>
        <w:t xml:space="preserve"> </w:t>
      </w:r>
      <w:r w:rsidR="00C33F93">
        <w:rPr>
          <w:lang w:val="sr-Cyrl-CS"/>
        </w:rPr>
        <w:t>uprave</w:t>
      </w:r>
      <w:r w:rsidR="00CD7273">
        <w:rPr>
          <w:lang w:val="sr-Cyrl-CS"/>
        </w:rPr>
        <w:t xml:space="preserve"> </w:t>
      </w:r>
      <w:r w:rsidR="00C33F93">
        <w:rPr>
          <w:lang w:val="sr-Cyrl-CS"/>
        </w:rPr>
        <w:t>Republike</w:t>
      </w:r>
      <w:r w:rsidR="00CD7273">
        <w:rPr>
          <w:lang w:val="sr-Cyrl-CS"/>
        </w:rPr>
        <w:t xml:space="preserve"> </w:t>
      </w:r>
      <w:r w:rsidR="00C33F93">
        <w:rPr>
          <w:lang w:val="sr-Cyrl-CS"/>
        </w:rPr>
        <w:t>Srpske</w:t>
      </w:r>
      <w:r>
        <w:rPr>
          <w:lang w:val="sr-Cyrl-CS"/>
        </w:rPr>
        <w:t xml:space="preserve">, </w:t>
      </w:r>
      <w:r w:rsidR="00C33F93">
        <w:rPr>
          <w:lang w:val="sr-Cyrl-CS"/>
        </w:rPr>
        <w:t>P</w:t>
      </w:r>
      <w:r w:rsidR="00C33F93">
        <w:t>odručna</w:t>
      </w:r>
      <w:r>
        <w:t xml:space="preserve"> </w:t>
      </w:r>
      <w:r w:rsidR="00C33F93">
        <w:t>jedinica</w:t>
      </w:r>
      <w:r>
        <w:t xml:space="preserve"> </w:t>
      </w:r>
      <w:r w:rsidR="00C33F93">
        <w:rPr>
          <w:lang w:val="sr-Cyrl-CS"/>
        </w:rPr>
        <w:t>Derventa</w:t>
      </w:r>
      <w:r w:rsidR="00086368">
        <w:rPr>
          <w:lang w:val="sr-Cyrl-CS"/>
        </w:rPr>
        <w:t xml:space="preserve">, </w:t>
      </w:r>
      <w:r w:rsidR="00C33F93">
        <w:rPr>
          <w:lang w:val="sr-Cyrl-CS"/>
        </w:rPr>
        <w:t>Spolјnotrgovinske</w:t>
      </w:r>
      <w:r>
        <w:rPr>
          <w:lang w:val="sr-Cyrl-CS"/>
        </w:rPr>
        <w:t xml:space="preserve"> </w:t>
      </w:r>
      <w:r w:rsidR="00C33F93">
        <w:rPr>
          <w:lang w:val="sr-Cyrl-CS"/>
        </w:rPr>
        <w:t>komore</w:t>
      </w:r>
      <w:r>
        <w:rPr>
          <w:lang w:val="sr-Cyrl-CS"/>
        </w:rPr>
        <w:t xml:space="preserve"> </w:t>
      </w:r>
      <w:r w:rsidR="00C33F93">
        <w:rPr>
          <w:lang w:val="sr-Cyrl-CS"/>
        </w:rPr>
        <w:t>BiH</w:t>
      </w:r>
      <w:r>
        <w:rPr>
          <w:lang w:val="sr-Cyrl-CS"/>
        </w:rPr>
        <w:t xml:space="preserve">, </w:t>
      </w:r>
      <w:r w:rsidR="00C33F93">
        <w:rPr>
          <w:lang w:val="sr-Cyrl-CS"/>
        </w:rPr>
        <w:t>Republičkog</w:t>
      </w:r>
      <w:r w:rsidR="00CD7273">
        <w:rPr>
          <w:lang w:val="sr-Cyrl-CS"/>
        </w:rPr>
        <w:t xml:space="preserve"> </w:t>
      </w:r>
      <w:r w:rsidR="00C33F93">
        <w:rPr>
          <w:lang w:val="sr-Cyrl-CS"/>
        </w:rPr>
        <w:t>zavoda</w:t>
      </w:r>
      <w:r w:rsidR="00CD7273">
        <w:rPr>
          <w:lang w:val="sr-Cyrl-CS"/>
        </w:rPr>
        <w:t xml:space="preserve"> </w:t>
      </w:r>
      <w:r w:rsidR="00C33F93">
        <w:rPr>
          <w:lang w:val="sr-Cyrl-CS"/>
        </w:rPr>
        <w:t>za</w:t>
      </w:r>
      <w:r w:rsidR="00CD7273">
        <w:rPr>
          <w:lang w:val="sr-Cyrl-CS"/>
        </w:rPr>
        <w:t xml:space="preserve"> </w:t>
      </w:r>
      <w:r w:rsidR="00C33F93">
        <w:rPr>
          <w:lang w:val="sr-Cyrl-CS"/>
        </w:rPr>
        <w:t>statistiku</w:t>
      </w:r>
      <w:r>
        <w:rPr>
          <w:lang w:val="sr-Cyrl-CS"/>
        </w:rPr>
        <w:t xml:space="preserve">, </w:t>
      </w:r>
      <w:r w:rsidR="00C33F93">
        <w:rPr>
          <w:lang w:val="sr-Cyrl-CS"/>
        </w:rPr>
        <w:t>Zavoda</w:t>
      </w:r>
      <w:r>
        <w:rPr>
          <w:lang w:val="sr-Cyrl-CS"/>
        </w:rPr>
        <w:t xml:space="preserve"> </w:t>
      </w:r>
      <w:r w:rsidR="00C33F93">
        <w:rPr>
          <w:lang w:val="sr-Cyrl-CS"/>
        </w:rPr>
        <w:t>za</w:t>
      </w:r>
      <w:r>
        <w:rPr>
          <w:lang w:val="sr-Cyrl-CS"/>
        </w:rPr>
        <w:t xml:space="preserve"> </w:t>
      </w:r>
      <w:r w:rsidR="00C33F93">
        <w:rPr>
          <w:lang w:val="sr-Cyrl-CS"/>
        </w:rPr>
        <w:t>zapošlјavanje</w:t>
      </w:r>
      <w:r>
        <w:rPr>
          <w:lang w:val="sr-Cyrl-CS"/>
        </w:rPr>
        <w:t xml:space="preserve"> </w:t>
      </w:r>
      <w:r w:rsidR="00C33F93">
        <w:rPr>
          <w:lang w:val="sr-Cyrl-CS"/>
        </w:rPr>
        <w:t>RS</w:t>
      </w:r>
      <w:r w:rsidR="00CD7273">
        <w:rPr>
          <w:lang w:val="sr-Cyrl-CS"/>
        </w:rPr>
        <w:t xml:space="preserve">, </w:t>
      </w:r>
      <w:r w:rsidR="00C33F93">
        <w:rPr>
          <w:lang w:val="sr-Cyrl-CS"/>
        </w:rPr>
        <w:t>Filijala</w:t>
      </w:r>
      <w:r w:rsidR="00CD7273">
        <w:rPr>
          <w:lang w:val="sr-Cyrl-CS"/>
        </w:rPr>
        <w:t xml:space="preserve"> </w:t>
      </w:r>
      <w:r w:rsidR="00C33F93">
        <w:rPr>
          <w:lang w:val="sr-Cyrl-CS"/>
        </w:rPr>
        <w:t>Doboj</w:t>
      </w:r>
      <w:r w:rsidR="00CD7273">
        <w:rPr>
          <w:lang w:val="sr-Cyrl-CS"/>
        </w:rPr>
        <w:t>-</w:t>
      </w:r>
      <w:r w:rsidR="00C33F93">
        <w:rPr>
          <w:lang w:val="sr-Cyrl-CS"/>
        </w:rPr>
        <w:t>Biro</w:t>
      </w:r>
      <w:r w:rsidR="00086368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>
        <w:rPr>
          <w:lang w:val="sr-Cyrl-CS"/>
        </w:rPr>
        <w:t xml:space="preserve">, </w:t>
      </w:r>
      <w:r w:rsidR="00C33F93">
        <w:rPr>
          <w:lang w:val="sr-Cyrl-CS"/>
        </w:rPr>
        <w:t>te</w:t>
      </w:r>
      <w:r>
        <w:rPr>
          <w:lang w:val="sr-Cyrl-CS"/>
        </w:rPr>
        <w:t xml:space="preserve"> </w:t>
      </w:r>
      <w:r w:rsidR="00C33F93">
        <w:rPr>
          <w:lang w:val="sr-Cyrl-CS"/>
        </w:rPr>
        <w:t>podaci</w:t>
      </w:r>
      <w:r>
        <w:rPr>
          <w:lang w:val="sr-Cyrl-CS"/>
        </w:rPr>
        <w:t xml:space="preserve"> </w:t>
      </w:r>
      <w:r w:rsidR="00C33F93">
        <w:rPr>
          <w:lang w:val="sr-Cyrl-CS"/>
        </w:rPr>
        <w:t>kojim</w:t>
      </w:r>
      <w:r>
        <w:rPr>
          <w:lang w:val="sr-Cyrl-CS"/>
        </w:rPr>
        <w:t xml:space="preserve"> </w:t>
      </w:r>
      <w:r w:rsidR="00C33F93">
        <w:rPr>
          <w:lang w:val="sr-Cyrl-CS"/>
        </w:rPr>
        <w:t>raspolaže</w:t>
      </w:r>
      <w:r>
        <w:rPr>
          <w:lang w:val="sr-Cyrl-CS"/>
        </w:rPr>
        <w:t xml:space="preserve">  </w:t>
      </w:r>
      <w:r w:rsidR="00C33F93">
        <w:rPr>
          <w:lang w:val="sr-Cyrl-CS"/>
        </w:rPr>
        <w:t>Odjelјenje</w:t>
      </w:r>
      <w:r>
        <w:rPr>
          <w:lang w:val="sr-Cyrl-CS"/>
        </w:rPr>
        <w:t xml:space="preserve"> </w:t>
      </w:r>
      <w:r w:rsidR="00C33F93">
        <w:rPr>
          <w:lang w:val="sr-Cyrl-CS"/>
        </w:rPr>
        <w:t>za</w:t>
      </w:r>
      <w:r>
        <w:rPr>
          <w:lang w:val="sr-Cyrl-CS"/>
        </w:rPr>
        <w:t xml:space="preserve"> </w:t>
      </w:r>
      <w:r w:rsidR="00C33F93">
        <w:rPr>
          <w:lang w:val="sr-Cyrl-CS"/>
        </w:rPr>
        <w:t>privredu</w:t>
      </w:r>
      <w:r>
        <w:rPr>
          <w:lang w:val="sr-Cyrl-CS"/>
        </w:rPr>
        <w:t xml:space="preserve"> </w:t>
      </w:r>
      <w:r w:rsidR="00C33F93">
        <w:rPr>
          <w:lang w:val="sr-Cyrl-CS"/>
        </w:rPr>
        <w:t>i</w:t>
      </w:r>
      <w:r>
        <w:rPr>
          <w:lang w:val="sr-Cyrl-CS"/>
        </w:rPr>
        <w:t xml:space="preserve"> </w:t>
      </w:r>
      <w:r w:rsidR="00C33F93">
        <w:rPr>
          <w:lang w:val="sr-Cyrl-CS"/>
        </w:rPr>
        <w:t>društvene</w:t>
      </w:r>
      <w:r>
        <w:rPr>
          <w:lang w:val="sr-Cyrl-CS"/>
        </w:rPr>
        <w:t xml:space="preserve"> </w:t>
      </w:r>
      <w:r w:rsidR="00C33F93">
        <w:rPr>
          <w:lang w:val="sr-Cyrl-CS"/>
        </w:rPr>
        <w:t>djelatnosti</w:t>
      </w:r>
      <w:r>
        <w:rPr>
          <w:lang w:val="sr-Cyrl-CS"/>
        </w:rPr>
        <w:t xml:space="preserve"> </w:t>
      </w:r>
      <w:r w:rsidR="00C33F93">
        <w:rPr>
          <w:lang w:val="sr-Cyrl-CS"/>
        </w:rPr>
        <w:t>Gradske</w:t>
      </w:r>
      <w:r w:rsidR="00086368">
        <w:rPr>
          <w:lang w:val="sr-Cyrl-CS"/>
        </w:rPr>
        <w:t xml:space="preserve"> </w:t>
      </w:r>
      <w:r w:rsidR="00C33F93">
        <w:rPr>
          <w:lang w:val="sr-Cyrl-CS"/>
        </w:rPr>
        <w:t>uprave</w:t>
      </w:r>
      <w:r w:rsidR="00086368"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 w:rsidR="004E4AFE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>
        <w:rPr>
          <w:lang w:val="sr-Cyrl-CS"/>
        </w:rPr>
        <w:t>.</w:t>
      </w:r>
    </w:p>
    <w:p w:rsidR="00364442" w:rsidRDefault="00364442" w:rsidP="00B76263">
      <w:pPr>
        <w:jc w:val="both"/>
        <w:rPr>
          <w:lang w:val="sr-Cyrl-CS"/>
        </w:rPr>
      </w:pP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C33F93">
        <w:rPr>
          <w:lang w:val="sr-Cyrl-CS"/>
        </w:rPr>
        <w:t>U</w:t>
      </w:r>
      <w:r>
        <w:rPr>
          <w:lang w:val="sr-Cyrl-CS"/>
        </w:rPr>
        <w:t xml:space="preserve">  </w:t>
      </w:r>
      <w:r w:rsidR="00C33F93">
        <w:rPr>
          <w:lang w:val="sr-Cyrl-CS"/>
        </w:rPr>
        <w:t>Informaciji</w:t>
      </w:r>
      <w:r>
        <w:rPr>
          <w:lang w:val="sr-Cyrl-CS"/>
        </w:rPr>
        <w:t xml:space="preserve"> </w:t>
      </w:r>
      <w:r w:rsidR="00C33F93">
        <w:rPr>
          <w:lang w:val="sr-Cyrl-CS"/>
        </w:rPr>
        <w:t>su</w:t>
      </w:r>
      <w:r>
        <w:rPr>
          <w:lang w:val="sr-Cyrl-CS"/>
        </w:rPr>
        <w:t xml:space="preserve"> </w:t>
      </w:r>
      <w:r w:rsidR="00C33F93">
        <w:rPr>
          <w:lang w:val="sr-Cyrl-CS"/>
        </w:rPr>
        <w:t>sagledani</w:t>
      </w:r>
      <w:r>
        <w:rPr>
          <w:lang w:val="sr-Cyrl-CS"/>
        </w:rPr>
        <w:t xml:space="preserve"> </w:t>
      </w:r>
      <w:r w:rsidR="00C33F93">
        <w:rPr>
          <w:lang w:val="sr-Cyrl-CS"/>
        </w:rPr>
        <w:t>i</w:t>
      </w:r>
      <w:r>
        <w:rPr>
          <w:lang w:val="sr-Cyrl-CS"/>
        </w:rPr>
        <w:t xml:space="preserve"> </w:t>
      </w:r>
      <w:r w:rsidR="00C33F93">
        <w:rPr>
          <w:lang w:val="sr-Cyrl-CS"/>
        </w:rPr>
        <w:t>na</w:t>
      </w:r>
      <w:r>
        <w:rPr>
          <w:lang w:val="sr-Cyrl-CS"/>
        </w:rPr>
        <w:t xml:space="preserve"> </w:t>
      </w:r>
      <w:r w:rsidR="00C33F93">
        <w:rPr>
          <w:lang w:val="sr-Cyrl-CS"/>
        </w:rPr>
        <w:t>odgovarajući</w:t>
      </w:r>
      <w:r>
        <w:rPr>
          <w:lang w:val="sr-Cyrl-CS"/>
        </w:rPr>
        <w:t xml:space="preserve"> </w:t>
      </w:r>
      <w:r w:rsidR="00C33F93">
        <w:rPr>
          <w:lang w:val="sr-Cyrl-CS"/>
        </w:rPr>
        <w:t>način</w:t>
      </w:r>
      <w:r>
        <w:rPr>
          <w:lang w:val="sr-Cyrl-CS"/>
        </w:rPr>
        <w:t xml:space="preserve"> </w:t>
      </w:r>
      <w:r w:rsidR="00C33F93">
        <w:rPr>
          <w:lang w:val="sr-Cyrl-CS"/>
        </w:rPr>
        <w:t>prezentovani</w:t>
      </w:r>
      <w:r w:rsidR="00086368">
        <w:rPr>
          <w:lang w:val="sr-Cyrl-CS"/>
        </w:rPr>
        <w:t xml:space="preserve"> </w:t>
      </w:r>
      <w:r w:rsidR="00C33F93">
        <w:rPr>
          <w:lang w:val="sr-Cyrl-CS"/>
        </w:rPr>
        <w:t>rezultati</w:t>
      </w:r>
      <w:r>
        <w:rPr>
          <w:lang w:val="sr-Cyrl-CS"/>
        </w:rPr>
        <w:t xml:space="preserve"> </w:t>
      </w:r>
      <w:r w:rsidR="00C33F93">
        <w:rPr>
          <w:lang w:val="sr-Cyrl-CS"/>
        </w:rPr>
        <w:t>poslovanja</w:t>
      </w:r>
      <w:r>
        <w:rPr>
          <w:lang w:val="sr-Cyrl-CS"/>
        </w:rPr>
        <w:t xml:space="preserve"> </w:t>
      </w:r>
      <w:r w:rsidR="00C33F93">
        <w:rPr>
          <w:lang w:val="sr-Cyrl-CS"/>
        </w:rPr>
        <w:t>privrednih</w:t>
      </w:r>
      <w:r>
        <w:rPr>
          <w:lang w:val="sr-Cyrl-CS"/>
        </w:rPr>
        <w:t xml:space="preserve"> </w:t>
      </w:r>
      <w:r w:rsidR="00C33F93">
        <w:rPr>
          <w:lang w:val="sr-Cyrl-CS"/>
        </w:rPr>
        <w:t>subjekata</w:t>
      </w:r>
      <w:r>
        <w:rPr>
          <w:lang w:val="sr-Cyrl-CS"/>
        </w:rPr>
        <w:t xml:space="preserve">  </w:t>
      </w:r>
      <w:r w:rsidR="00C33F93">
        <w:rPr>
          <w:lang w:val="sr-Cyrl-CS"/>
        </w:rPr>
        <w:t>na</w:t>
      </w:r>
      <w:r>
        <w:rPr>
          <w:lang w:val="sr-Cyrl-CS"/>
        </w:rPr>
        <w:t xml:space="preserve"> </w:t>
      </w:r>
      <w:r w:rsidR="00C33F93">
        <w:rPr>
          <w:lang w:val="sr-Cyrl-CS"/>
        </w:rPr>
        <w:t>području</w:t>
      </w:r>
      <w:r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20</w:t>
      </w:r>
      <w:r w:rsidR="002138C0">
        <w:t>21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>
        <w:rPr>
          <w:lang w:val="sr-Cyrl-CS"/>
        </w:rPr>
        <w:t xml:space="preserve">. </w:t>
      </w:r>
      <w:r w:rsidR="00C33F93">
        <w:rPr>
          <w:lang w:val="sr-Cyrl-CS"/>
        </w:rPr>
        <w:t>Uporedo</w:t>
      </w:r>
      <w:r>
        <w:rPr>
          <w:lang w:val="sr-Cyrl-CS"/>
        </w:rPr>
        <w:t xml:space="preserve"> </w:t>
      </w:r>
      <w:r w:rsidR="00C33F93">
        <w:rPr>
          <w:lang w:val="sr-Cyrl-CS"/>
        </w:rPr>
        <w:t>su</w:t>
      </w:r>
      <w:r>
        <w:rPr>
          <w:lang w:val="sr-Cyrl-CS"/>
        </w:rPr>
        <w:t xml:space="preserve"> </w:t>
      </w:r>
      <w:r w:rsidR="00C33F93">
        <w:rPr>
          <w:lang w:val="sr-Cyrl-CS"/>
        </w:rPr>
        <w:t>praćeni</w:t>
      </w:r>
      <w:r>
        <w:rPr>
          <w:lang w:val="sr-Cyrl-CS"/>
        </w:rPr>
        <w:t xml:space="preserve"> </w:t>
      </w:r>
      <w:r w:rsidR="00C33F93">
        <w:rPr>
          <w:lang w:val="sr-Cyrl-CS"/>
        </w:rPr>
        <w:t>i</w:t>
      </w:r>
      <w:r>
        <w:rPr>
          <w:lang w:val="sr-Cyrl-CS"/>
        </w:rPr>
        <w:t xml:space="preserve"> </w:t>
      </w:r>
      <w:r w:rsidR="00C33F93">
        <w:rPr>
          <w:lang w:val="sr-Cyrl-CS"/>
        </w:rPr>
        <w:t>prikazani</w:t>
      </w:r>
      <w:r>
        <w:rPr>
          <w:lang w:val="sr-Cyrl-CS"/>
        </w:rPr>
        <w:t xml:space="preserve"> </w:t>
      </w:r>
      <w:r w:rsidR="00C33F93">
        <w:rPr>
          <w:lang w:val="sr-Cyrl-CS"/>
        </w:rPr>
        <w:t>rezultati</w:t>
      </w:r>
      <w:r>
        <w:rPr>
          <w:lang w:val="sr-Cyrl-CS"/>
        </w:rPr>
        <w:t xml:space="preserve"> </w:t>
      </w:r>
      <w:r w:rsidR="00C33F93">
        <w:rPr>
          <w:lang w:val="sr-Cyrl-CS"/>
        </w:rPr>
        <w:t>poslovanja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2138C0">
        <w:rPr>
          <w:lang w:val="sr-Cyrl-CS"/>
        </w:rPr>
        <w:t xml:space="preserve"> 2020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>
        <w:rPr>
          <w:lang w:val="sr-Cyrl-CS"/>
        </w:rPr>
        <w:t xml:space="preserve">, </w:t>
      </w:r>
      <w:r w:rsidR="00C33F93">
        <w:rPr>
          <w:lang w:val="sr-Cyrl-CS"/>
        </w:rPr>
        <w:t>sa</w:t>
      </w:r>
      <w:r>
        <w:rPr>
          <w:lang w:val="sr-Cyrl-CS"/>
        </w:rPr>
        <w:t xml:space="preserve"> </w:t>
      </w:r>
      <w:r w:rsidR="00C33F93">
        <w:rPr>
          <w:lang w:val="sr-Cyrl-CS"/>
        </w:rPr>
        <w:t>cilјem</w:t>
      </w:r>
      <w:r>
        <w:rPr>
          <w:lang w:val="sr-Cyrl-CS"/>
        </w:rPr>
        <w:t xml:space="preserve"> </w:t>
      </w:r>
      <w:r w:rsidR="00C33F93">
        <w:rPr>
          <w:lang w:val="sr-Cyrl-CS"/>
        </w:rPr>
        <w:t>da</w:t>
      </w:r>
      <w:r>
        <w:rPr>
          <w:lang w:val="sr-Cyrl-CS"/>
        </w:rPr>
        <w:t xml:space="preserve"> </w:t>
      </w:r>
      <w:r w:rsidR="00C33F93">
        <w:rPr>
          <w:lang w:val="sr-Cyrl-CS"/>
        </w:rPr>
        <w:t>se</w:t>
      </w:r>
      <w:r>
        <w:rPr>
          <w:lang w:val="sr-Cyrl-CS"/>
        </w:rPr>
        <w:t xml:space="preserve"> </w:t>
      </w:r>
      <w:r w:rsidR="00C33F93">
        <w:rPr>
          <w:lang w:val="sr-Cyrl-CS"/>
        </w:rPr>
        <w:t>prikaže</w:t>
      </w:r>
      <w:r>
        <w:rPr>
          <w:lang w:val="sr-Cyrl-CS"/>
        </w:rPr>
        <w:t xml:space="preserve"> </w:t>
      </w:r>
      <w:r w:rsidR="00C33F93">
        <w:rPr>
          <w:lang w:val="sr-Cyrl-CS"/>
        </w:rPr>
        <w:t>realno</w:t>
      </w:r>
      <w:r>
        <w:rPr>
          <w:lang w:val="sr-Cyrl-CS"/>
        </w:rPr>
        <w:t xml:space="preserve"> </w:t>
      </w:r>
      <w:r w:rsidR="00C33F93">
        <w:rPr>
          <w:lang w:val="sr-Cyrl-CS"/>
        </w:rPr>
        <w:t>stanje</w:t>
      </w:r>
      <w:r>
        <w:rPr>
          <w:lang w:val="sr-Cyrl-CS"/>
        </w:rPr>
        <w:t xml:space="preserve">, </w:t>
      </w:r>
      <w:r w:rsidR="00C33F93">
        <w:rPr>
          <w:lang w:val="sr-Cyrl-CS"/>
        </w:rPr>
        <w:t>poslovanje</w:t>
      </w:r>
      <w:r>
        <w:rPr>
          <w:lang w:val="sr-Cyrl-CS"/>
        </w:rPr>
        <w:t xml:space="preserve">, </w:t>
      </w:r>
      <w:r w:rsidR="00C33F93">
        <w:rPr>
          <w:lang w:val="sr-Cyrl-CS"/>
        </w:rPr>
        <w:t>te</w:t>
      </w:r>
      <w:r>
        <w:rPr>
          <w:lang w:val="sr-Cyrl-CS"/>
        </w:rPr>
        <w:t xml:space="preserve"> </w:t>
      </w:r>
      <w:r w:rsidR="00C33F93">
        <w:rPr>
          <w:lang w:val="sr-Cyrl-CS"/>
        </w:rPr>
        <w:t>kretanje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086368">
        <w:rPr>
          <w:lang w:val="sr-Cyrl-CS"/>
        </w:rPr>
        <w:t xml:space="preserve"> </w:t>
      </w:r>
      <w:r w:rsidR="00C33F93">
        <w:rPr>
          <w:lang w:val="sr-Cyrl-CS"/>
        </w:rPr>
        <w:t>oblasti</w:t>
      </w:r>
      <w:r>
        <w:rPr>
          <w:lang w:val="sr-Cyrl-CS"/>
        </w:rPr>
        <w:t xml:space="preserve"> </w:t>
      </w:r>
      <w:r w:rsidR="00C33F93">
        <w:rPr>
          <w:lang w:val="sr-Cyrl-CS"/>
        </w:rPr>
        <w:t>privrede</w:t>
      </w:r>
      <w:r>
        <w:rPr>
          <w:lang w:val="sr-Cyrl-CS"/>
        </w:rPr>
        <w:t xml:space="preserve"> </w:t>
      </w:r>
      <w:r w:rsidR="00C33F93">
        <w:rPr>
          <w:lang w:val="sr-Cyrl-CS"/>
        </w:rPr>
        <w:t>i</w:t>
      </w:r>
      <w:r>
        <w:rPr>
          <w:lang w:val="sr-Cyrl-CS"/>
        </w:rPr>
        <w:t xml:space="preserve"> </w:t>
      </w:r>
      <w:r w:rsidR="00C33F93">
        <w:rPr>
          <w:lang w:val="sr-Cyrl-CS"/>
        </w:rPr>
        <w:t>to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domenu</w:t>
      </w:r>
      <w:r>
        <w:rPr>
          <w:lang w:val="sr-Cyrl-CS"/>
        </w:rPr>
        <w:t xml:space="preserve"> </w:t>
      </w:r>
      <w:r w:rsidR="00C33F93">
        <w:rPr>
          <w:lang w:val="sr-Cyrl-CS"/>
        </w:rPr>
        <w:t>ostvarenih</w:t>
      </w:r>
      <w:r>
        <w:rPr>
          <w:lang w:val="sr-Cyrl-CS"/>
        </w:rPr>
        <w:t xml:space="preserve"> </w:t>
      </w:r>
      <w:r w:rsidR="00C33F93">
        <w:rPr>
          <w:lang w:val="sr-Cyrl-CS"/>
        </w:rPr>
        <w:t>prihoda</w:t>
      </w:r>
      <w:r>
        <w:rPr>
          <w:lang w:val="sr-Cyrl-CS"/>
        </w:rPr>
        <w:t xml:space="preserve"> </w:t>
      </w:r>
      <w:r w:rsidR="00C33F93">
        <w:rPr>
          <w:lang w:val="sr-Cyrl-CS"/>
        </w:rPr>
        <w:t>i</w:t>
      </w:r>
      <w:r>
        <w:rPr>
          <w:lang w:val="sr-Cyrl-CS"/>
        </w:rPr>
        <w:t xml:space="preserve"> </w:t>
      </w:r>
      <w:r w:rsidR="00C33F93">
        <w:rPr>
          <w:lang w:val="sr-Cyrl-CS"/>
        </w:rPr>
        <w:t>rashoda</w:t>
      </w:r>
      <w:r>
        <w:rPr>
          <w:lang w:val="sr-Cyrl-CS"/>
        </w:rPr>
        <w:t xml:space="preserve">, </w:t>
      </w:r>
      <w:r w:rsidR="00C33F93">
        <w:rPr>
          <w:lang w:val="sr-Cyrl-CS"/>
        </w:rPr>
        <w:t>stanja</w:t>
      </w:r>
      <w:r>
        <w:rPr>
          <w:lang w:val="sr-Cyrl-CS"/>
        </w:rPr>
        <w:t xml:space="preserve"> </w:t>
      </w:r>
      <w:r w:rsidR="00C33F93">
        <w:rPr>
          <w:lang w:val="sr-Cyrl-CS"/>
        </w:rPr>
        <w:t>zaposlenosti</w:t>
      </w:r>
      <w:r>
        <w:rPr>
          <w:lang w:val="sr-Cyrl-CS"/>
        </w:rPr>
        <w:t xml:space="preserve">, </w:t>
      </w:r>
      <w:r w:rsidR="00C33F93">
        <w:rPr>
          <w:lang w:val="sr-Cyrl-CS"/>
        </w:rPr>
        <w:t>te</w:t>
      </w:r>
      <w:r>
        <w:rPr>
          <w:lang w:val="sr-Cyrl-CS"/>
        </w:rPr>
        <w:t xml:space="preserve"> </w:t>
      </w:r>
      <w:r w:rsidR="00C33F93">
        <w:rPr>
          <w:lang w:val="sr-Cyrl-CS"/>
        </w:rPr>
        <w:t>vrijednosti</w:t>
      </w:r>
      <w:r>
        <w:rPr>
          <w:lang w:val="sr-Cyrl-CS"/>
        </w:rPr>
        <w:t xml:space="preserve"> </w:t>
      </w:r>
      <w:r w:rsidR="00C33F93">
        <w:rPr>
          <w:lang w:val="sr-Cyrl-CS"/>
        </w:rPr>
        <w:t>spolјnotrgovinske</w:t>
      </w:r>
      <w:r>
        <w:rPr>
          <w:lang w:val="sr-Cyrl-CS"/>
        </w:rPr>
        <w:t xml:space="preserve"> </w:t>
      </w:r>
      <w:r w:rsidR="00C33F93">
        <w:rPr>
          <w:lang w:val="sr-Cyrl-CS"/>
        </w:rPr>
        <w:t>razmjene</w:t>
      </w:r>
      <w:r>
        <w:rPr>
          <w:lang w:val="sr-Cyrl-CS"/>
        </w:rPr>
        <w:t>.</w:t>
      </w:r>
    </w:p>
    <w:p w:rsidR="00364442" w:rsidRDefault="00364442" w:rsidP="00B76263">
      <w:r>
        <w:t xml:space="preserve">           </w:t>
      </w:r>
    </w:p>
    <w:p w:rsidR="00364442" w:rsidRDefault="00364442" w:rsidP="00B76263">
      <w:pPr>
        <w:rPr>
          <w:lang w:val="sr-Cyrl-CS"/>
        </w:rPr>
      </w:pPr>
    </w:p>
    <w:p w:rsidR="00364442" w:rsidRDefault="00364442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2.   </w:t>
      </w:r>
      <w:r w:rsidR="00C33F93">
        <w:rPr>
          <w:b/>
          <w:bCs/>
          <w:lang w:val="sr-Cyrl-CS"/>
        </w:rPr>
        <w:t>REZULTATI</w:t>
      </w:r>
      <w:r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POSLOVANјA</w:t>
      </w:r>
      <w:r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PRIVREDE</w:t>
      </w:r>
      <w:r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OPŠTINE</w:t>
      </w:r>
    </w:p>
    <w:p w:rsidR="00364442" w:rsidRDefault="00C33F93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</w:t>
      </w:r>
      <w:r w:rsidR="00364442">
        <w:rPr>
          <w:b/>
          <w:bCs/>
          <w:lang w:val="sr-Cyrl-CS"/>
        </w:rPr>
        <w:t xml:space="preserve">  20</w:t>
      </w:r>
      <w:r w:rsidR="002138C0">
        <w:rPr>
          <w:b/>
          <w:bCs/>
        </w:rPr>
        <w:t>21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GODINI</w:t>
      </w:r>
    </w:p>
    <w:p w:rsidR="00364442" w:rsidRDefault="00364442" w:rsidP="00B76263"/>
    <w:p w:rsidR="00364442" w:rsidRDefault="00364442" w:rsidP="00B76263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2.1. </w:t>
      </w:r>
      <w:r w:rsidR="00C33F93">
        <w:rPr>
          <w:b/>
          <w:bCs/>
          <w:lang w:val="sr-Cyrl-CS"/>
        </w:rPr>
        <w:t>FINANSIJSKI</w:t>
      </w:r>
      <w:r>
        <w:rPr>
          <w:b/>
          <w:bCs/>
          <w:lang w:val="sr-Cyrl-CS"/>
        </w:rPr>
        <w:t xml:space="preserve">  </w:t>
      </w:r>
      <w:r w:rsidR="00C33F93">
        <w:rPr>
          <w:b/>
          <w:bCs/>
          <w:lang w:val="sr-Cyrl-CS"/>
        </w:rPr>
        <w:t>POKAZATELjI</w:t>
      </w:r>
      <w:r>
        <w:rPr>
          <w:b/>
          <w:bCs/>
          <w:lang w:val="sr-Cyrl-CS"/>
        </w:rPr>
        <w:t xml:space="preserve">  </w:t>
      </w:r>
      <w:r w:rsidR="00C33F93">
        <w:rPr>
          <w:b/>
          <w:bCs/>
          <w:lang w:val="sr-Cyrl-CS"/>
        </w:rPr>
        <w:t>POSLOVANјA</w:t>
      </w:r>
    </w:p>
    <w:p w:rsidR="00364442" w:rsidRDefault="00364442" w:rsidP="00B76263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                 </w:t>
      </w:r>
    </w:p>
    <w:p w:rsidR="00D22376" w:rsidRDefault="00364442" w:rsidP="00622DBE">
      <w:pPr>
        <w:jc w:val="both"/>
        <w:rPr>
          <w:lang w:val="sr-Cyrl-CS"/>
        </w:rPr>
      </w:pPr>
      <w:r>
        <w:rPr>
          <w:lang w:val="sr-Cyrl-CS"/>
        </w:rPr>
        <w:t xml:space="preserve">   </w:t>
      </w:r>
      <w:r>
        <w:t xml:space="preserve">  </w:t>
      </w:r>
      <w:r>
        <w:rPr>
          <w:lang w:val="sr-Cyrl-CS"/>
        </w:rPr>
        <w:t xml:space="preserve"> </w:t>
      </w:r>
      <w:r>
        <w:t xml:space="preserve"> </w:t>
      </w:r>
      <w:r w:rsidR="00C33F93">
        <w:t>Podatke</w:t>
      </w:r>
      <w:r>
        <w:t xml:space="preserve"> </w:t>
      </w:r>
      <w:r w:rsidR="00C33F93">
        <w:t>o</w:t>
      </w:r>
      <w:r>
        <w:t xml:space="preserve"> </w:t>
      </w:r>
      <w:r w:rsidR="00C33F93">
        <w:t>poslovanju</w:t>
      </w:r>
      <w:r w:rsidR="00086368">
        <w:t xml:space="preserve"> (</w:t>
      </w:r>
      <w:r w:rsidR="00C33F93">
        <w:t>bilanse</w:t>
      </w:r>
      <w:r>
        <w:t xml:space="preserve"> </w:t>
      </w:r>
      <w:r w:rsidR="00C33F93">
        <w:t>stanja</w:t>
      </w:r>
      <w:r>
        <w:t xml:space="preserve"> </w:t>
      </w:r>
      <w:r w:rsidR="00C33F93">
        <w:t>i</w:t>
      </w:r>
      <w:r>
        <w:t xml:space="preserve"> </w:t>
      </w:r>
      <w:r w:rsidR="00C33F93">
        <w:t>uspjeha</w:t>
      </w:r>
      <w:r>
        <w:t xml:space="preserve">) </w:t>
      </w:r>
      <w:r w:rsidR="00C33F93">
        <w:rPr>
          <w:lang w:val="sr-Cyrl-CS"/>
        </w:rPr>
        <w:t>Agenciji</w:t>
      </w:r>
      <w:r>
        <w:rPr>
          <w:lang w:val="sr-Cyrl-CS"/>
        </w:rPr>
        <w:t xml:space="preserve"> </w:t>
      </w:r>
      <w:r w:rsidR="00C33F93">
        <w:rPr>
          <w:lang w:val="sr-Cyrl-CS"/>
        </w:rPr>
        <w:t>za</w:t>
      </w:r>
      <w:r>
        <w:rPr>
          <w:lang w:val="sr-Cyrl-CS"/>
        </w:rPr>
        <w:t xml:space="preserve"> </w:t>
      </w:r>
      <w:r w:rsidR="00C33F93">
        <w:rPr>
          <w:lang w:val="sr-Cyrl-CS"/>
        </w:rPr>
        <w:t>posredničke</w:t>
      </w:r>
      <w:r>
        <w:rPr>
          <w:lang w:val="sr-Cyrl-CS"/>
        </w:rPr>
        <w:t xml:space="preserve">, </w:t>
      </w:r>
      <w:r w:rsidR="00C33F93">
        <w:rPr>
          <w:lang w:val="sr-Cyrl-CS"/>
        </w:rPr>
        <w:t>informativne</w:t>
      </w:r>
      <w:r>
        <w:rPr>
          <w:lang w:val="sr-Cyrl-CS"/>
        </w:rPr>
        <w:t xml:space="preserve"> </w:t>
      </w:r>
      <w:r w:rsidR="00C33F93">
        <w:rPr>
          <w:lang w:val="sr-Cyrl-CS"/>
        </w:rPr>
        <w:t>i</w:t>
      </w:r>
      <w:r>
        <w:rPr>
          <w:lang w:val="sr-Cyrl-CS"/>
        </w:rPr>
        <w:t xml:space="preserve"> </w:t>
      </w:r>
      <w:r w:rsidR="00C33F93">
        <w:rPr>
          <w:lang w:val="sr-Cyrl-CS"/>
        </w:rPr>
        <w:t>finansijske</w:t>
      </w:r>
      <w:r>
        <w:rPr>
          <w:lang w:val="sr-Cyrl-CS"/>
        </w:rPr>
        <w:t xml:space="preserve"> </w:t>
      </w:r>
      <w:r w:rsidR="00C33F93">
        <w:rPr>
          <w:lang w:val="sr-Cyrl-CS"/>
        </w:rPr>
        <w:t>poslove</w:t>
      </w:r>
      <w:r>
        <w:rPr>
          <w:lang w:val="sr-Cyrl-CS"/>
        </w:rPr>
        <w:t xml:space="preserve"> „</w:t>
      </w:r>
      <w:r w:rsidR="00C33F93">
        <w:rPr>
          <w:lang w:val="sr-Cyrl-CS"/>
        </w:rPr>
        <w:t>APIF</w:t>
      </w:r>
      <w:r>
        <w:rPr>
          <w:lang w:val="sr-Cyrl-CS"/>
        </w:rPr>
        <w:t>“</w:t>
      </w:r>
      <w:r w:rsidR="004564D9">
        <w:t xml:space="preserve"> </w:t>
      </w:r>
      <w:r w:rsidR="00C33F93">
        <w:rPr>
          <w:lang w:val="sr-Cyrl-CS"/>
        </w:rPr>
        <w:t>a</w:t>
      </w:r>
      <w:r>
        <w:rPr>
          <w:lang w:val="sr-Cyrl-CS"/>
        </w:rPr>
        <w:t>.</w:t>
      </w:r>
      <w:r w:rsidR="00C33F93">
        <w:rPr>
          <w:lang w:val="sr-Cyrl-CS"/>
        </w:rPr>
        <w:t>d</w:t>
      </w:r>
      <w:r>
        <w:rPr>
          <w:lang w:val="sr-Cyrl-CS"/>
        </w:rPr>
        <w:t xml:space="preserve">. </w:t>
      </w:r>
      <w:r w:rsidR="00C33F93">
        <w:rPr>
          <w:lang w:val="sr-Cyrl-CS"/>
        </w:rPr>
        <w:t>Banja</w:t>
      </w:r>
      <w:r>
        <w:rPr>
          <w:lang w:val="sr-Cyrl-CS"/>
        </w:rPr>
        <w:t xml:space="preserve"> </w:t>
      </w:r>
      <w:r w:rsidR="00C33F93">
        <w:rPr>
          <w:lang w:val="sr-Cyrl-CS"/>
        </w:rPr>
        <w:t>Luka</w:t>
      </w:r>
      <w:r w:rsidR="00D22376">
        <w:t xml:space="preserve"> </w:t>
      </w:r>
      <w:r w:rsidR="00C33F93">
        <w:t>je</w:t>
      </w:r>
      <w:r w:rsidR="00691C42">
        <w:t xml:space="preserve"> </w:t>
      </w:r>
      <w:r w:rsidR="00C33F93">
        <w:rPr>
          <w:color w:val="000000"/>
        </w:rPr>
        <w:t>dostavilo</w:t>
      </w:r>
      <w:r w:rsidR="00741CA8">
        <w:rPr>
          <w:color w:val="000000"/>
        </w:rPr>
        <w:t xml:space="preserve"> </w:t>
      </w:r>
      <w:r w:rsidR="0033450A" w:rsidRPr="00BD0C0C">
        <w:rPr>
          <w:color w:val="000000"/>
          <w:lang w:val="sr-Cyrl-BA"/>
        </w:rPr>
        <w:t>19</w:t>
      </w:r>
      <w:r w:rsidR="00351045">
        <w:rPr>
          <w:color w:val="000000"/>
        </w:rPr>
        <w:t>6</w:t>
      </w:r>
      <w:r w:rsidR="00CE2C2C">
        <w:rPr>
          <w:lang w:val="sr-Cyrl-CS"/>
        </w:rPr>
        <w:t xml:space="preserve">    </w:t>
      </w:r>
      <w:r>
        <w:rPr>
          <w:lang w:val="sr-Cyrl-CS"/>
        </w:rPr>
        <w:t xml:space="preserve"> </w:t>
      </w:r>
      <w:r w:rsidR="00C33F93">
        <w:t>pravn</w:t>
      </w:r>
      <w:r w:rsidR="00C33F93">
        <w:rPr>
          <w:lang w:val="sr-Cyrl-CS"/>
        </w:rPr>
        <w:t>ih</w:t>
      </w:r>
      <w:r>
        <w:rPr>
          <w:lang w:val="sr-Cyrl-CS"/>
        </w:rPr>
        <w:t xml:space="preserve">  </w:t>
      </w:r>
      <w:r w:rsidR="00C33F93">
        <w:t>lic</w:t>
      </w:r>
      <w:r w:rsidR="00C33F93">
        <w:rPr>
          <w:lang w:val="sr-Cyrl-BA"/>
        </w:rPr>
        <w:t>a</w:t>
      </w:r>
      <w:r>
        <w:t xml:space="preserve"> </w:t>
      </w:r>
      <w:r w:rsidR="00BF0378">
        <w:rPr>
          <w:lang w:val="sr-Cyrl-CS"/>
        </w:rPr>
        <w:t xml:space="preserve"> </w:t>
      </w:r>
      <w:r w:rsidR="00C33F93">
        <w:t>sa</w:t>
      </w:r>
      <w:r w:rsidR="00BF0378">
        <w:t xml:space="preserve"> </w:t>
      </w:r>
      <w:r w:rsidR="00C33F93">
        <w:t>područja</w:t>
      </w:r>
      <w:r w:rsidR="00BF0378">
        <w:t xml:space="preserve"> </w:t>
      </w:r>
      <w:r w:rsidR="00C33F93">
        <w:rPr>
          <w:lang w:val="bs-Cyrl-BA"/>
        </w:rPr>
        <w:t>Grada</w:t>
      </w:r>
      <w:r w:rsidR="004E4AFE">
        <w:rPr>
          <w:lang w:val="bs-Cyrl-BA"/>
        </w:rPr>
        <w:t xml:space="preserve"> </w:t>
      </w:r>
      <w:r w:rsidR="00BF0378">
        <w:t xml:space="preserve"> </w:t>
      </w:r>
      <w:r w:rsidR="00C33F93">
        <w:t>Derventa</w:t>
      </w:r>
      <w:r w:rsidR="00691C42">
        <w:rPr>
          <w:lang w:val="sr-Cyrl-CS"/>
        </w:rPr>
        <w:t xml:space="preserve"> (</w:t>
      </w:r>
      <w:r w:rsidR="00C33F93">
        <w:rPr>
          <w:lang w:val="sr-Cyrl-CS"/>
        </w:rPr>
        <w:t>oblast</w:t>
      </w:r>
      <w:r w:rsidR="00D22376">
        <w:rPr>
          <w:lang w:val="sr-Cyrl-CS"/>
        </w:rPr>
        <w:t xml:space="preserve"> </w:t>
      </w:r>
      <w:r w:rsidR="00C33F93">
        <w:rPr>
          <w:lang w:val="sr-Cyrl-CS"/>
        </w:rPr>
        <w:t>preduzeća</w:t>
      </w:r>
      <w:r w:rsidR="00D22376">
        <w:rPr>
          <w:lang w:val="sr-Cyrl-CS"/>
        </w:rPr>
        <w:t xml:space="preserve"> </w:t>
      </w:r>
      <w:r w:rsidR="00C33F93">
        <w:rPr>
          <w:lang w:val="sr-Cyrl-CS"/>
        </w:rPr>
        <w:t>i</w:t>
      </w:r>
      <w:r w:rsidR="00D22376">
        <w:rPr>
          <w:lang w:val="sr-Cyrl-CS"/>
        </w:rPr>
        <w:t xml:space="preserve"> </w:t>
      </w:r>
      <w:r w:rsidR="00C33F93">
        <w:rPr>
          <w:lang w:val="sr-Cyrl-CS"/>
        </w:rPr>
        <w:t>zadruge</w:t>
      </w:r>
      <w:r w:rsidR="00D22376">
        <w:rPr>
          <w:lang w:val="sr-Cyrl-CS"/>
        </w:rPr>
        <w:t>).</w:t>
      </w:r>
    </w:p>
    <w:p w:rsidR="000429C1" w:rsidRPr="00BD0C0C" w:rsidRDefault="00364442" w:rsidP="00622DBE">
      <w:pPr>
        <w:jc w:val="both"/>
        <w:rPr>
          <w:color w:val="000000"/>
        </w:rPr>
      </w:pPr>
      <w:r>
        <w:rPr>
          <w:lang w:val="sr-Cyrl-CS"/>
        </w:rPr>
        <w:t xml:space="preserve"> </w:t>
      </w:r>
      <w:r>
        <w:t xml:space="preserve">      </w:t>
      </w:r>
      <w:r w:rsidR="00C33F93">
        <w:rPr>
          <w:lang w:val="sr-Cyrl-CS"/>
        </w:rPr>
        <w:t>Prema</w:t>
      </w:r>
      <w:r w:rsidR="004564D9">
        <w:rPr>
          <w:lang w:val="sr-Cyrl-CS"/>
        </w:rPr>
        <w:t xml:space="preserve"> </w:t>
      </w:r>
      <w:r w:rsidR="00C33F93">
        <w:rPr>
          <w:lang w:val="sr-Cyrl-CS"/>
        </w:rPr>
        <w:t>podacima</w:t>
      </w:r>
      <w:r w:rsidR="00086368">
        <w:rPr>
          <w:lang w:val="sr-Cyrl-CS"/>
        </w:rPr>
        <w:t xml:space="preserve"> </w:t>
      </w:r>
      <w:r w:rsidR="00C33F93">
        <w:rPr>
          <w:lang w:val="sr-Cyrl-CS"/>
        </w:rPr>
        <w:t>iskazanim</w:t>
      </w:r>
      <w:r w:rsidR="00086368"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godišnjim</w:t>
      </w:r>
      <w:r>
        <w:rPr>
          <w:lang w:val="sr-Cyrl-CS"/>
        </w:rPr>
        <w:t xml:space="preserve"> </w:t>
      </w:r>
      <w:r w:rsidR="00C33F93">
        <w:rPr>
          <w:lang w:val="sr-Cyrl-CS"/>
        </w:rPr>
        <w:t>obračunima</w:t>
      </w:r>
      <w:r>
        <w:rPr>
          <w:lang w:val="sr-Cyrl-CS"/>
        </w:rPr>
        <w:t xml:space="preserve"> </w:t>
      </w:r>
      <w:r w:rsidR="00C33F93">
        <w:rPr>
          <w:lang w:val="sr-Cyrl-CS"/>
        </w:rPr>
        <w:t>rezultata</w:t>
      </w:r>
      <w:r>
        <w:rPr>
          <w:lang w:val="sr-Cyrl-CS"/>
        </w:rPr>
        <w:t xml:space="preserve"> </w:t>
      </w:r>
      <w:r w:rsidR="00C33F93">
        <w:rPr>
          <w:lang w:val="sr-Cyrl-CS"/>
        </w:rPr>
        <w:t>poslovanja</w:t>
      </w:r>
      <w:r>
        <w:rPr>
          <w:lang w:val="sr-Cyrl-CS"/>
        </w:rPr>
        <w:t xml:space="preserve"> </w:t>
      </w:r>
      <w:r w:rsidR="00C33F93">
        <w:rPr>
          <w:lang w:val="sr-Cyrl-CS"/>
        </w:rPr>
        <w:t>podnesenim</w:t>
      </w:r>
      <w:r>
        <w:rPr>
          <w:lang w:val="sr-Cyrl-CS"/>
        </w:rPr>
        <w:t xml:space="preserve"> „</w:t>
      </w:r>
      <w:r w:rsidR="00C33F93">
        <w:rPr>
          <w:lang w:val="sr-Cyrl-CS"/>
        </w:rPr>
        <w:t>APIF</w:t>
      </w:r>
      <w:r>
        <w:rPr>
          <w:lang w:val="sr-Cyrl-CS"/>
        </w:rPr>
        <w:t>“</w:t>
      </w:r>
      <w:r>
        <w:t xml:space="preserve">- </w:t>
      </w:r>
      <w:r w:rsidR="00C33F93">
        <w:t>u</w:t>
      </w:r>
      <w:r w:rsidR="004564D9">
        <w:t xml:space="preserve">, </w:t>
      </w:r>
      <w:r w:rsidR="00C33F93">
        <w:t>p</w:t>
      </w:r>
      <w:r w:rsidR="00C33F93">
        <w:rPr>
          <w:lang w:val="sr-Cyrl-CS"/>
        </w:rPr>
        <w:t>r</w:t>
      </w:r>
      <w:r w:rsidR="00C33F93">
        <w:t>avna</w:t>
      </w:r>
      <w:r>
        <w:t xml:space="preserve"> </w:t>
      </w:r>
      <w:r w:rsidR="00C33F93">
        <w:t>lica</w:t>
      </w:r>
      <w:r>
        <w:t xml:space="preserve"> </w:t>
      </w:r>
      <w:r w:rsidR="00C33F93">
        <w:rPr>
          <w:lang w:val="sr-Cyrl-CS"/>
        </w:rPr>
        <w:t>sa</w:t>
      </w:r>
      <w:r>
        <w:rPr>
          <w:lang w:val="sr-Cyrl-CS"/>
        </w:rPr>
        <w:t xml:space="preserve"> </w:t>
      </w:r>
      <w:r w:rsidR="00C33F93">
        <w:rPr>
          <w:lang w:val="sr-Cyrl-CS"/>
        </w:rPr>
        <w:t>područja</w:t>
      </w:r>
      <w:r w:rsidR="004E4AFE"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="004E4AFE">
        <w:rPr>
          <w:lang w:val="sr-Cyrl-CS"/>
        </w:rPr>
        <w:t xml:space="preserve">  </w:t>
      </w:r>
      <w:r w:rsidR="00C33F93">
        <w:rPr>
          <w:color w:val="000000"/>
          <w:lang w:val="sr-Cyrl-CS"/>
        </w:rPr>
        <w:t>u</w:t>
      </w:r>
      <w:r w:rsidRPr="00BD0C0C">
        <w:rPr>
          <w:color w:val="000000"/>
          <w:lang w:val="sr-Cyrl-CS"/>
        </w:rPr>
        <w:t xml:space="preserve">  20</w:t>
      </w:r>
      <w:r w:rsidR="00825652">
        <w:rPr>
          <w:color w:val="000000"/>
        </w:rPr>
        <w:t>21</w:t>
      </w:r>
      <w:r w:rsidRPr="00BD0C0C">
        <w:rPr>
          <w:color w:val="000000"/>
          <w:lang w:val="sr-Cyrl-CS"/>
        </w:rPr>
        <w:t xml:space="preserve">. </w:t>
      </w:r>
      <w:r w:rsidR="00C33F93">
        <w:rPr>
          <w:color w:val="000000"/>
          <w:lang w:val="sr-Cyrl-CS"/>
        </w:rPr>
        <w:t>godini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su</w:t>
      </w:r>
      <w:r w:rsidRPr="00BD0C0C">
        <w:rPr>
          <w:color w:val="000000"/>
          <w:lang w:val="sr-Cyrl-CS"/>
        </w:rPr>
        <w:t xml:space="preserve">  </w:t>
      </w:r>
      <w:r w:rsidR="00C33F93">
        <w:rPr>
          <w:color w:val="000000"/>
          <w:lang w:val="sr-Cyrl-CS"/>
        </w:rPr>
        <w:t>ostvaril</w:t>
      </w:r>
      <w:r w:rsidR="00C33F93">
        <w:rPr>
          <w:color w:val="000000"/>
        </w:rPr>
        <w:t>a</w:t>
      </w:r>
      <w:r w:rsidR="00741CA8">
        <w:rPr>
          <w:color w:val="000000"/>
          <w:lang w:val="sr-Cyrl-CS"/>
        </w:rPr>
        <w:t xml:space="preserve"> </w:t>
      </w:r>
      <w:r w:rsidR="00C33F93">
        <w:rPr>
          <w:b/>
          <w:color w:val="000000"/>
          <w:lang w:val="sr-Cyrl-CS"/>
        </w:rPr>
        <w:t>ukupne</w:t>
      </w:r>
      <w:r w:rsidRPr="00BD0C0C">
        <w:rPr>
          <w:b/>
          <w:color w:val="000000"/>
          <w:lang w:val="sr-Cyrl-CS"/>
        </w:rPr>
        <w:t xml:space="preserve"> </w:t>
      </w:r>
      <w:r w:rsidR="00C33F93">
        <w:rPr>
          <w:b/>
          <w:color w:val="000000"/>
          <w:lang w:val="sr-Cyrl-CS"/>
        </w:rPr>
        <w:t>prihode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u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iznosu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od</w:t>
      </w:r>
      <w:r w:rsidR="00351045">
        <w:rPr>
          <w:color w:val="000000"/>
          <w:lang w:val="sr-Cyrl-CS"/>
        </w:rPr>
        <w:t xml:space="preserve"> </w:t>
      </w:r>
      <w:r w:rsidR="00351045">
        <w:rPr>
          <w:b/>
          <w:bCs/>
          <w:lang w:val="bs-Latn-BA"/>
        </w:rPr>
        <w:t>610.174.689</w:t>
      </w:r>
      <w:r w:rsidR="00351045">
        <w:rPr>
          <w:b/>
          <w:bCs/>
          <w:lang w:val="sr-Cyrl-BA"/>
        </w:rPr>
        <w:t>,00</w:t>
      </w:r>
      <w:r w:rsidR="00351045">
        <w:rPr>
          <w:b/>
          <w:bCs/>
          <w:lang w:val="bs-Latn-BA"/>
        </w:rPr>
        <w:t xml:space="preserve"> </w:t>
      </w:r>
      <w:r w:rsidR="00C33F93">
        <w:rPr>
          <w:b/>
          <w:bCs/>
          <w:color w:val="000000"/>
          <w:lang w:val="sr-Cyrl-CS"/>
        </w:rPr>
        <w:t>KM</w:t>
      </w:r>
      <w:r w:rsidR="004564D9">
        <w:rPr>
          <w:b/>
          <w:bCs/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ili</w:t>
      </w:r>
      <w:r w:rsidR="004564D9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za</w:t>
      </w:r>
      <w:r w:rsidR="00CE2C2C" w:rsidRPr="00BD0C0C">
        <w:rPr>
          <w:color w:val="000000"/>
          <w:lang w:val="sr-Cyrl-CS"/>
        </w:rPr>
        <w:t xml:space="preserve"> </w:t>
      </w:r>
      <w:r w:rsidR="00351045">
        <w:rPr>
          <w:color w:val="000000"/>
        </w:rPr>
        <w:t>25</w:t>
      </w:r>
      <w:r w:rsidR="00351045">
        <w:rPr>
          <w:color w:val="000000"/>
          <w:lang w:val="sr-Cyrl-CS"/>
        </w:rPr>
        <w:t>,02</w:t>
      </w:r>
      <w:r w:rsidR="004564D9">
        <w:rPr>
          <w:color w:val="000000"/>
          <w:lang w:val="bs-Latn-BA"/>
        </w:rPr>
        <w:t xml:space="preserve"> </w:t>
      </w:r>
      <w:r w:rsidR="00351045">
        <w:rPr>
          <w:color w:val="000000"/>
          <w:lang w:val="sr-Cyrl-CS"/>
        </w:rPr>
        <w:t xml:space="preserve">% </w:t>
      </w:r>
      <w:r w:rsidR="00C33F93">
        <w:rPr>
          <w:color w:val="000000"/>
          <w:lang w:val="sr-Cyrl-CS"/>
        </w:rPr>
        <w:t>više</w:t>
      </w:r>
      <w:r w:rsidR="00741CA8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u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odnosu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na</w:t>
      </w:r>
      <w:r w:rsidRPr="00BD0C0C">
        <w:rPr>
          <w:color w:val="000000"/>
          <w:lang w:val="sr-Cyrl-CS"/>
        </w:rPr>
        <w:t xml:space="preserve"> 20</w:t>
      </w:r>
      <w:r w:rsidR="00825652">
        <w:rPr>
          <w:color w:val="000000"/>
        </w:rPr>
        <w:t>20</w:t>
      </w:r>
      <w:r w:rsidR="000429C1" w:rsidRPr="00BD0C0C">
        <w:rPr>
          <w:color w:val="000000"/>
          <w:lang w:val="sr-Cyrl-CS"/>
        </w:rPr>
        <w:t xml:space="preserve">. </w:t>
      </w:r>
      <w:r w:rsidR="00C33F93">
        <w:rPr>
          <w:color w:val="000000"/>
          <w:lang w:val="sr-Cyrl-CS"/>
        </w:rPr>
        <w:t>godinu</w:t>
      </w:r>
      <w:r w:rsidR="000429C1" w:rsidRPr="00BD0C0C">
        <w:rPr>
          <w:color w:val="000000"/>
        </w:rPr>
        <w:t>.</w:t>
      </w:r>
    </w:p>
    <w:p w:rsidR="00364442" w:rsidRPr="00BD0C0C" w:rsidRDefault="00A8316F" w:rsidP="00622DBE">
      <w:pPr>
        <w:jc w:val="both"/>
        <w:rPr>
          <w:color w:val="000000"/>
          <w:lang w:val="sr-Cyrl-CS"/>
        </w:rPr>
      </w:pPr>
      <w:r w:rsidRPr="00804D9B">
        <w:rPr>
          <w:color w:val="FF0000"/>
          <w:lang w:val="sr-Cyrl-CS"/>
        </w:rPr>
        <w:t xml:space="preserve">      </w:t>
      </w:r>
      <w:r w:rsidR="006A2EC4" w:rsidRPr="00804D9B">
        <w:rPr>
          <w:color w:val="FF0000"/>
          <w:lang w:val="sr-Cyrl-CS"/>
        </w:rPr>
        <w:t xml:space="preserve"> </w:t>
      </w:r>
      <w:r w:rsidR="00C33F93">
        <w:rPr>
          <w:b/>
          <w:color w:val="000000"/>
          <w:lang w:val="sr-Cyrl-CS"/>
        </w:rPr>
        <w:t>Ukupni</w:t>
      </w:r>
      <w:r w:rsidR="000429C1" w:rsidRPr="00BD0C0C">
        <w:rPr>
          <w:b/>
          <w:color w:val="000000"/>
          <w:lang w:val="sr-Cyrl-CS"/>
        </w:rPr>
        <w:t xml:space="preserve"> </w:t>
      </w:r>
      <w:r w:rsidR="00C33F93">
        <w:rPr>
          <w:b/>
          <w:color w:val="000000"/>
          <w:lang w:val="sr-Cyrl-CS"/>
        </w:rPr>
        <w:t>rashodi</w:t>
      </w:r>
      <w:r w:rsidR="000429C1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iznose</w:t>
      </w:r>
      <w:r w:rsidR="000429C1" w:rsidRPr="00BD0C0C">
        <w:rPr>
          <w:color w:val="000000"/>
          <w:lang w:val="sr-Cyrl-CS"/>
        </w:rPr>
        <w:t xml:space="preserve"> </w:t>
      </w:r>
      <w:r w:rsidR="004564D9">
        <w:rPr>
          <w:b/>
          <w:bCs/>
        </w:rPr>
        <w:t>556.426.954</w:t>
      </w:r>
      <w:r w:rsidR="00351045">
        <w:rPr>
          <w:b/>
          <w:bCs/>
          <w:lang w:val="sr-Cyrl-BA"/>
        </w:rPr>
        <w:t>,00</w:t>
      </w:r>
      <w:r w:rsidR="00351045">
        <w:rPr>
          <w:b/>
          <w:bCs/>
        </w:rPr>
        <w:t xml:space="preserve"> </w:t>
      </w:r>
      <w:r w:rsidR="00351045">
        <w:rPr>
          <w:b/>
          <w:bCs/>
          <w:lang w:val="sr-Cyrl-BA"/>
        </w:rPr>
        <w:t xml:space="preserve"> </w:t>
      </w:r>
      <w:r w:rsidR="00C33F93">
        <w:rPr>
          <w:b/>
          <w:color w:val="000000"/>
        </w:rPr>
        <w:t>KM</w:t>
      </w:r>
      <w:r w:rsidR="00086368">
        <w:rPr>
          <w:b/>
          <w:color w:val="000000"/>
        </w:rPr>
        <w:t xml:space="preserve"> </w:t>
      </w:r>
      <w:r w:rsidR="00C33F93">
        <w:rPr>
          <w:color w:val="000000"/>
          <w:lang w:val="sr-Cyrl-CS"/>
        </w:rPr>
        <w:t>što</w:t>
      </w:r>
      <w:r w:rsidR="003312E6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je</w:t>
      </w:r>
      <w:r w:rsidR="003312E6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za</w:t>
      </w:r>
      <w:r w:rsidR="000429C1" w:rsidRPr="00BD0C0C">
        <w:rPr>
          <w:color w:val="000000"/>
          <w:lang w:val="sr-Cyrl-CS"/>
        </w:rPr>
        <w:t xml:space="preserve"> </w:t>
      </w:r>
      <w:r w:rsidR="004564D9">
        <w:rPr>
          <w:color w:val="000000"/>
          <w:lang w:val="bs-Latn-BA"/>
        </w:rPr>
        <w:t>2</w:t>
      </w:r>
      <w:r w:rsidR="004564D9">
        <w:rPr>
          <w:color w:val="000000"/>
          <w:lang w:val="sr-Cyrl-CS"/>
        </w:rPr>
        <w:t>1</w:t>
      </w:r>
      <w:r w:rsidR="00351045">
        <w:rPr>
          <w:color w:val="000000"/>
          <w:lang w:val="sr-Cyrl-CS"/>
        </w:rPr>
        <w:t>,52</w:t>
      </w:r>
      <w:r w:rsidR="003312E6" w:rsidRPr="00BD0C0C">
        <w:rPr>
          <w:color w:val="000000"/>
          <w:lang w:val="sr-Cyrl-CS"/>
        </w:rPr>
        <w:t xml:space="preserve"> %</w:t>
      </w:r>
      <w:r w:rsidR="006A2EC4" w:rsidRPr="00BD0C0C">
        <w:rPr>
          <w:color w:val="000000"/>
          <w:lang w:val="sr-Cyrl-CS"/>
        </w:rPr>
        <w:t xml:space="preserve">  </w:t>
      </w:r>
      <w:r w:rsidR="00C33F93">
        <w:rPr>
          <w:color w:val="000000"/>
          <w:lang w:val="sr-Cyrl-CS"/>
        </w:rPr>
        <w:t>više</w:t>
      </w:r>
      <w:r w:rsidR="006A2EC4" w:rsidRPr="00BD0C0C">
        <w:rPr>
          <w:color w:val="000000"/>
          <w:lang w:val="sr-Cyrl-CS"/>
        </w:rPr>
        <w:t xml:space="preserve"> 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u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odnosu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na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prethodnu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godinu</w:t>
      </w:r>
      <w:r w:rsidR="00364442" w:rsidRPr="00BD0C0C">
        <w:rPr>
          <w:color w:val="000000"/>
          <w:lang w:val="sr-Cyrl-CS"/>
        </w:rPr>
        <w:t xml:space="preserve">.     </w:t>
      </w:r>
    </w:p>
    <w:p w:rsidR="00364442" w:rsidRPr="00BD0C0C" w:rsidRDefault="00364442" w:rsidP="00622DBE">
      <w:pPr>
        <w:jc w:val="both"/>
        <w:rPr>
          <w:b/>
          <w:bCs/>
          <w:color w:val="000000"/>
          <w:lang w:val="sr-Cyrl-BA"/>
        </w:rPr>
      </w:pPr>
      <w:r w:rsidRPr="00BD0C0C">
        <w:rPr>
          <w:color w:val="000000"/>
          <w:lang w:val="sr-Cyrl-CS"/>
        </w:rPr>
        <w:t xml:space="preserve">  </w:t>
      </w:r>
      <w:r w:rsidRPr="00BD0C0C">
        <w:rPr>
          <w:color w:val="000000"/>
        </w:rPr>
        <w:t xml:space="preserve">  </w:t>
      </w:r>
      <w:r w:rsidR="00A845E4" w:rsidRPr="00BD0C0C">
        <w:rPr>
          <w:color w:val="000000"/>
          <w:lang w:val="sr-Cyrl-CS"/>
        </w:rPr>
        <w:t xml:space="preserve">  </w:t>
      </w:r>
      <w:r w:rsidR="00A8316F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Pozitivno</w:t>
      </w:r>
      <w:r w:rsidR="00A845E4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je</w:t>
      </w:r>
      <w:r w:rsidR="00A845E4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poslovalo</w:t>
      </w:r>
      <w:r w:rsidR="00E72267" w:rsidRPr="00BD0C0C">
        <w:rPr>
          <w:color w:val="000000"/>
          <w:lang w:val="sr-Cyrl-CS"/>
        </w:rPr>
        <w:t xml:space="preserve"> 1</w:t>
      </w:r>
      <w:r w:rsidR="00351045">
        <w:rPr>
          <w:color w:val="000000"/>
          <w:lang w:val="sr-Cyrl-CS"/>
        </w:rPr>
        <w:t>46</w:t>
      </w:r>
      <w:r w:rsidR="0095217B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</w:t>
      </w:r>
      <w:r w:rsidR="00C33F93">
        <w:rPr>
          <w:color w:val="000000"/>
        </w:rPr>
        <w:t>ravn</w:t>
      </w:r>
      <w:r w:rsidR="00C33F93">
        <w:rPr>
          <w:color w:val="000000"/>
          <w:lang w:val="sr-Cyrl-BA"/>
        </w:rPr>
        <w:t>ih</w:t>
      </w:r>
      <w:r w:rsidR="006A2EC4" w:rsidRPr="00BD0C0C">
        <w:rPr>
          <w:color w:val="000000"/>
          <w:lang w:val="sr-Cyrl-CS"/>
        </w:rPr>
        <w:t xml:space="preserve"> </w:t>
      </w:r>
      <w:r w:rsidR="00C33F93">
        <w:rPr>
          <w:color w:val="000000"/>
        </w:rPr>
        <w:t>lic</w:t>
      </w:r>
      <w:r w:rsidR="00C33F93">
        <w:rPr>
          <w:color w:val="000000"/>
          <w:lang w:val="sr-Cyrl-BA"/>
        </w:rPr>
        <w:t>a</w:t>
      </w:r>
      <w:r w:rsidRPr="00BD0C0C">
        <w:rPr>
          <w:color w:val="000000"/>
          <w:lang w:val="sr-Cyrl-CS"/>
        </w:rPr>
        <w:t xml:space="preserve">, </w:t>
      </w:r>
      <w:r w:rsidR="00C33F93">
        <w:rPr>
          <w:color w:val="000000"/>
          <w:lang w:val="sr-Cyrl-CS"/>
        </w:rPr>
        <w:t>a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ostvarena</w:t>
      </w:r>
      <w:r w:rsidR="00086368">
        <w:rPr>
          <w:color w:val="000000"/>
          <w:lang w:val="sr-Cyrl-CS"/>
        </w:rPr>
        <w:t xml:space="preserve"> </w:t>
      </w:r>
      <w:r w:rsidR="00C33F93">
        <w:rPr>
          <w:b/>
          <w:color w:val="000000"/>
        </w:rPr>
        <w:t>ukupna</w:t>
      </w:r>
      <w:r w:rsidR="00EF7E88" w:rsidRPr="00BD0C0C">
        <w:rPr>
          <w:b/>
          <w:color w:val="000000"/>
          <w:lang w:val="sr-Cyrl-CS"/>
        </w:rPr>
        <w:t xml:space="preserve"> </w:t>
      </w:r>
      <w:r w:rsidR="00C33F93">
        <w:rPr>
          <w:b/>
          <w:color w:val="000000"/>
          <w:lang w:val="sr-Cyrl-CS"/>
        </w:rPr>
        <w:t>neto</w:t>
      </w:r>
      <w:r w:rsidR="00EF7E88" w:rsidRPr="00BD0C0C">
        <w:rPr>
          <w:b/>
          <w:color w:val="000000"/>
          <w:lang w:val="sr-Cyrl-CS"/>
        </w:rPr>
        <w:t>-</w:t>
      </w:r>
      <w:r w:rsidR="00C33F93">
        <w:rPr>
          <w:b/>
          <w:color w:val="000000"/>
          <w:lang w:val="sr-Cyrl-CS"/>
        </w:rPr>
        <w:t>dobit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iznosi</w:t>
      </w:r>
      <w:r w:rsidR="00F54B3A" w:rsidRPr="00BD0C0C">
        <w:rPr>
          <w:color w:val="000000"/>
        </w:rPr>
        <w:t xml:space="preserve"> </w:t>
      </w:r>
      <w:r w:rsidR="00351045" w:rsidRPr="000B4012">
        <w:rPr>
          <w:b/>
          <w:bCs/>
        </w:rPr>
        <w:t>52.681.278,00</w:t>
      </w:r>
      <w:r w:rsidR="00351045">
        <w:rPr>
          <w:b/>
          <w:bCs/>
          <w:lang w:val="sr-Cyrl-BA"/>
        </w:rPr>
        <w:t xml:space="preserve"> </w:t>
      </w:r>
      <w:r w:rsidR="004564D9">
        <w:rPr>
          <w:b/>
          <w:bCs/>
          <w:lang w:val="bs-Latn-BA"/>
        </w:rPr>
        <w:t xml:space="preserve">KM, </w:t>
      </w:r>
      <w:r w:rsidR="00C33F93">
        <w:rPr>
          <w:color w:val="000000"/>
          <w:lang w:val="sr-Cyrl-CS"/>
        </w:rPr>
        <w:t>što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je</w:t>
      </w:r>
      <w:r w:rsidR="004564D9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za</w:t>
      </w:r>
      <w:r w:rsidRPr="00BD0C0C">
        <w:rPr>
          <w:color w:val="000000"/>
          <w:lang w:val="sr-Cyrl-CS"/>
        </w:rPr>
        <w:t xml:space="preserve"> </w:t>
      </w:r>
      <w:r w:rsidR="00E13398">
        <w:rPr>
          <w:color w:val="000000"/>
          <w:lang w:val="sr-Cyrl-CS"/>
        </w:rPr>
        <w:t>61,55</w:t>
      </w:r>
      <w:r w:rsidR="00F54B3A" w:rsidRPr="00BD0C0C">
        <w:rPr>
          <w:color w:val="000000"/>
          <w:lang w:val="sr-Cyrl-CS"/>
        </w:rPr>
        <w:t xml:space="preserve"> </w:t>
      </w:r>
      <w:r w:rsidR="003312E6" w:rsidRPr="00BD0C0C">
        <w:rPr>
          <w:color w:val="000000"/>
          <w:lang w:val="sr-Cyrl-CS"/>
        </w:rPr>
        <w:t>%</w:t>
      </w:r>
      <w:r w:rsidR="00E13398">
        <w:rPr>
          <w:color w:val="000000"/>
        </w:rPr>
        <w:t xml:space="preserve">  </w:t>
      </w:r>
      <w:r w:rsidR="00C33F93">
        <w:rPr>
          <w:color w:val="000000"/>
          <w:lang w:val="sr-Cyrl-CS"/>
        </w:rPr>
        <w:t>više</w:t>
      </w:r>
      <w:r w:rsidR="00E13398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u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odnosu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na</w:t>
      </w:r>
      <w:r w:rsidR="00E13398">
        <w:rPr>
          <w:color w:val="000000"/>
          <w:lang w:val="sr-Cyrl-CS"/>
        </w:rPr>
        <w:t xml:space="preserve"> </w:t>
      </w:r>
      <w:r w:rsidRPr="00BD0C0C">
        <w:rPr>
          <w:color w:val="000000"/>
          <w:lang w:val="sr-Cyrl-CS"/>
        </w:rPr>
        <w:t>20</w:t>
      </w:r>
      <w:r w:rsidR="00825652">
        <w:rPr>
          <w:color w:val="000000"/>
        </w:rPr>
        <w:t>20</w:t>
      </w:r>
      <w:r w:rsidRPr="00BD0C0C">
        <w:rPr>
          <w:color w:val="000000"/>
          <w:lang w:val="sr-Cyrl-CS"/>
        </w:rPr>
        <w:t xml:space="preserve">. </w:t>
      </w:r>
      <w:r w:rsidR="00C33F93">
        <w:rPr>
          <w:color w:val="000000"/>
          <w:lang w:val="sr-Cyrl-CS"/>
        </w:rPr>
        <w:t>godinu</w:t>
      </w:r>
      <w:r w:rsidRPr="00BD0C0C">
        <w:rPr>
          <w:color w:val="000000"/>
          <w:lang w:val="sr-Cyrl-CS"/>
        </w:rPr>
        <w:t>.</w:t>
      </w:r>
    </w:p>
    <w:p w:rsidR="00364442" w:rsidRPr="00BD0C0C" w:rsidRDefault="0095217B" w:rsidP="00622DBE">
      <w:pPr>
        <w:jc w:val="both"/>
        <w:rPr>
          <w:b/>
          <w:bCs/>
          <w:color w:val="000000"/>
        </w:rPr>
      </w:pPr>
      <w:r w:rsidRPr="00BD0C0C">
        <w:rPr>
          <w:b/>
          <w:color w:val="000000"/>
          <w:lang w:val="sr-Cyrl-CS"/>
        </w:rPr>
        <w:t xml:space="preserve">     </w:t>
      </w:r>
      <w:r w:rsidR="00A8316F" w:rsidRPr="00BD0C0C">
        <w:rPr>
          <w:b/>
          <w:color w:val="000000"/>
          <w:lang w:val="sr-Cyrl-CS"/>
        </w:rPr>
        <w:t xml:space="preserve">  </w:t>
      </w:r>
      <w:r w:rsidR="00C33F93">
        <w:rPr>
          <w:color w:val="000000"/>
          <w:lang w:val="sr-Cyrl-CS"/>
        </w:rPr>
        <w:t>Sa</w:t>
      </w:r>
      <w:r w:rsidR="00E13398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gubitkom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je</w:t>
      </w:r>
      <w:r w:rsidR="00086368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poslovalo</w:t>
      </w:r>
      <w:r w:rsidR="007E7310" w:rsidRPr="00BD0C0C">
        <w:rPr>
          <w:color w:val="000000"/>
          <w:lang w:val="sr-Cyrl-CS"/>
        </w:rPr>
        <w:t xml:space="preserve"> </w:t>
      </w:r>
      <w:r w:rsidR="00E13398">
        <w:rPr>
          <w:color w:val="000000"/>
          <w:lang w:val="sr-Cyrl-CS"/>
        </w:rPr>
        <w:t>45</w:t>
      </w:r>
      <w:r w:rsidR="006A2EC4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pr</w:t>
      </w:r>
      <w:r w:rsidR="00C33F93">
        <w:rPr>
          <w:color w:val="000000"/>
        </w:rPr>
        <w:t>avn</w:t>
      </w:r>
      <w:r w:rsidR="00C33F93">
        <w:rPr>
          <w:color w:val="000000"/>
          <w:lang w:val="bs-Cyrl-BA"/>
        </w:rPr>
        <w:t>ih</w:t>
      </w:r>
      <w:r w:rsidR="00E13398">
        <w:rPr>
          <w:color w:val="000000"/>
          <w:lang w:val="sr-Cyrl-CS"/>
        </w:rPr>
        <w:t xml:space="preserve"> </w:t>
      </w:r>
      <w:r w:rsidR="00C33F93">
        <w:rPr>
          <w:color w:val="000000"/>
        </w:rPr>
        <w:t>lic</w:t>
      </w:r>
      <w:r w:rsidR="00C33F93">
        <w:rPr>
          <w:color w:val="000000"/>
          <w:lang w:val="sr-Cyrl-CS"/>
        </w:rPr>
        <w:t>a</w:t>
      </w:r>
      <w:r w:rsidR="00364442" w:rsidRPr="00BD0C0C">
        <w:rPr>
          <w:color w:val="000000"/>
          <w:lang w:val="sr-Cyrl-CS"/>
        </w:rPr>
        <w:t xml:space="preserve">, </w:t>
      </w:r>
      <w:r w:rsidR="00C33F93">
        <w:rPr>
          <w:color w:val="000000"/>
          <w:lang w:val="sr-Cyrl-CS"/>
        </w:rPr>
        <w:t>a</w:t>
      </w:r>
      <w:r w:rsidR="00364442" w:rsidRPr="00BD0C0C">
        <w:rPr>
          <w:b/>
          <w:color w:val="000000"/>
          <w:lang w:val="sr-Cyrl-CS"/>
        </w:rPr>
        <w:t xml:space="preserve"> </w:t>
      </w:r>
      <w:r w:rsidR="00C33F93">
        <w:rPr>
          <w:b/>
          <w:color w:val="000000"/>
          <w:lang w:val="sr-Cyrl-CS"/>
        </w:rPr>
        <w:t>ukupan</w:t>
      </w:r>
      <w:r w:rsidR="00364442" w:rsidRPr="00BD0C0C">
        <w:rPr>
          <w:b/>
          <w:color w:val="000000"/>
          <w:lang w:val="sr-Cyrl-CS"/>
        </w:rPr>
        <w:t xml:space="preserve"> </w:t>
      </w:r>
      <w:r w:rsidR="00C33F93">
        <w:rPr>
          <w:b/>
          <w:color w:val="000000"/>
          <w:lang w:val="sr-Cyrl-CS"/>
        </w:rPr>
        <w:t>neto</w:t>
      </w:r>
      <w:r w:rsidR="00EF7E88" w:rsidRPr="00BD0C0C">
        <w:rPr>
          <w:b/>
          <w:color w:val="000000"/>
          <w:lang w:val="sr-Cyrl-CS"/>
        </w:rPr>
        <w:t>-</w:t>
      </w:r>
      <w:r w:rsidR="00C33F93">
        <w:rPr>
          <w:b/>
          <w:color w:val="000000"/>
          <w:lang w:val="sr-Cyrl-CS"/>
        </w:rPr>
        <w:t>gubitak</w:t>
      </w:r>
      <w:r w:rsidR="00364442" w:rsidRPr="00BD0C0C">
        <w:rPr>
          <w:b/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iznosi</w:t>
      </w:r>
      <w:r w:rsidR="00135764" w:rsidRPr="00BD0C0C">
        <w:rPr>
          <w:color w:val="000000"/>
          <w:lang w:val="sr-Cyrl-CS"/>
        </w:rPr>
        <w:t xml:space="preserve"> </w:t>
      </w:r>
      <w:r w:rsidR="007E7310" w:rsidRPr="00BD0C0C">
        <w:rPr>
          <w:b/>
          <w:bCs/>
          <w:color w:val="000000"/>
        </w:rPr>
        <w:t xml:space="preserve"> </w:t>
      </w:r>
      <w:r w:rsidR="00351045" w:rsidRPr="000B4012">
        <w:rPr>
          <w:b/>
          <w:bCs/>
          <w:lang w:val="bs-Cyrl-BA"/>
        </w:rPr>
        <w:t>3.846.454,00</w:t>
      </w:r>
      <w:r w:rsidR="00351045">
        <w:rPr>
          <w:b/>
          <w:bCs/>
          <w:lang w:val="bs-Cyrl-BA"/>
        </w:rPr>
        <w:t xml:space="preserve"> </w:t>
      </w:r>
      <w:r w:rsidR="00C33F93">
        <w:rPr>
          <w:b/>
          <w:bCs/>
          <w:color w:val="000000"/>
          <w:lang w:val="sr-Cyrl-CS"/>
        </w:rPr>
        <w:t>KM</w:t>
      </w:r>
      <w:r w:rsidR="00364442" w:rsidRPr="00BD0C0C">
        <w:rPr>
          <w:color w:val="000000"/>
          <w:lang w:val="sr-Cyrl-CS"/>
        </w:rPr>
        <w:t xml:space="preserve">, </w:t>
      </w:r>
      <w:r w:rsidR="00C33F93">
        <w:rPr>
          <w:color w:val="000000"/>
          <w:lang w:val="sr-Cyrl-CS"/>
        </w:rPr>
        <w:t>što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je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za</w:t>
      </w:r>
      <w:r w:rsidR="00086368">
        <w:rPr>
          <w:color w:val="000000"/>
          <w:lang w:val="sr-Cyrl-CS"/>
        </w:rPr>
        <w:t xml:space="preserve"> </w:t>
      </w:r>
      <w:r w:rsidR="00351045">
        <w:rPr>
          <w:color w:val="000000"/>
          <w:lang w:val="sr-Cyrl-CS"/>
        </w:rPr>
        <w:t>6,14</w:t>
      </w:r>
      <w:r w:rsidR="00135764" w:rsidRPr="00BD0C0C">
        <w:rPr>
          <w:color w:val="000000"/>
          <w:lang w:val="sr-Cyrl-CS"/>
        </w:rPr>
        <w:t xml:space="preserve"> </w:t>
      </w:r>
      <w:r w:rsidR="000429C1" w:rsidRPr="00BD0C0C">
        <w:rPr>
          <w:color w:val="000000"/>
        </w:rPr>
        <w:t>%</w:t>
      </w:r>
      <w:r w:rsidR="000429C1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manje</w:t>
      </w:r>
      <w:r w:rsidR="003312E6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u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odnosu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na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prethodnu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godinu</w:t>
      </w:r>
      <w:r w:rsidR="00364442" w:rsidRPr="00BD0C0C">
        <w:rPr>
          <w:color w:val="000000"/>
          <w:lang w:val="sr-Cyrl-CS"/>
        </w:rPr>
        <w:t xml:space="preserve">. </w:t>
      </w:r>
    </w:p>
    <w:p w:rsidR="00364442" w:rsidRPr="00BD0C0C" w:rsidRDefault="00364442" w:rsidP="00622DBE">
      <w:pPr>
        <w:jc w:val="both"/>
        <w:rPr>
          <w:b/>
          <w:color w:val="000000"/>
        </w:rPr>
      </w:pPr>
    </w:p>
    <w:p w:rsidR="00364442" w:rsidRPr="00BD0C0C" w:rsidRDefault="000E4C1E" w:rsidP="00622DBE">
      <w:pPr>
        <w:jc w:val="both"/>
        <w:rPr>
          <w:b/>
          <w:bCs/>
          <w:color w:val="000000"/>
        </w:rPr>
      </w:pPr>
      <w:r w:rsidRPr="00BD0C0C">
        <w:rPr>
          <w:b/>
          <w:color w:val="000000"/>
          <w:lang w:val="sr-Cyrl-CS"/>
        </w:rPr>
        <w:t xml:space="preserve">     </w:t>
      </w:r>
      <w:r w:rsidR="00C33F93">
        <w:rPr>
          <w:b/>
          <w:color w:val="000000"/>
          <w:lang w:val="sr-Cyrl-CS"/>
        </w:rPr>
        <w:t>Sveukupn</w:t>
      </w:r>
      <w:r w:rsidR="00C33F93">
        <w:rPr>
          <w:b/>
          <w:color w:val="000000"/>
        </w:rPr>
        <w:t>a</w:t>
      </w:r>
      <w:r w:rsidR="00086368">
        <w:rPr>
          <w:b/>
          <w:color w:val="000000"/>
        </w:rPr>
        <w:t xml:space="preserve"> </w:t>
      </w:r>
      <w:r w:rsidR="00C33F93">
        <w:rPr>
          <w:b/>
          <w:color w:val="000000"/>
          <w:lang w:val="sr-Cyrl-CS"/>
        </w:rPr>
        <w:t>neto</w:t>
      </w:r>
      <w:r w:rsidR="00780EBC" w:rsidRPr="00BD0C0C">
        <w:rPr>
          <w:b/>
          <w:color w:val="000000"/>
          <w:lang w:val="sr-Cyrl-CS"/>
        </w:rPr>
        <w:t>-</w:t>
      </w:r>
      <w:r w:rsidR="00C33F93">
        <w:rPr>
          <w:b/>
          <w:color w:val="000000"/>
          <w:lang w:val="sr-Cyrl-CS"/>
        </w:rPr>
        <w:t>dobit</w:t>
      </w:r>
      <w:r w:rsidR="00A45E46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derventske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privrede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ostvarena</w:t>
      </w:r>
      <w:r w:rsidR="0036444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u</w:t>
      </w:r>
      <w:r w:rsidR="00741CA8">
        <w:rPr>
          <w:color w:val="000000"/>
          <w:lang w:val="sr-Cyrl-CS"/>
        </w:rPr>
        <w:t xml:space="preserve"> </w:t>
      </w:r>
      <w:r w:rsidR="00825652">
        <w:rPr>
          <w:color w:val="000000"/>
          <w:lang w:val="sr-Cyrl-CS"/>
        </w:rPr>
        <w:t>2021</w:t>
      </w:r>
      <w:r w:rsidR="00364442" w:rsidRPr="00BD0C0C">
        <w:rPr>
          <w:color w:val="000000"/>
          <w:lang w:val="sr-Cyrl-CS"/>
        </w:rPr>
        <w:t xml:space="preserve">. </w:t>
      </w:r>
      <w:r w:rsidR="00C33F93">
        <w:rPr>
          <w:color w:val="000000"/>
          <w:lang w:val="sr-Cyrl-CS"/>
        </w:rPr>
        <w:t>godini</w:t>
      </w:r>
      <w:r w:rsidR="00E13398">
        <w:rPr>
          <w:color w:val="000000"/>
          <w:lang w:val="sr-Cyrl-CS"/>
        </w:rPr>
        <w:t xml:space="preserve"> (</w:t>
      </w:r>
      <w:r w:rsidR="00C33F93">
        <w:rPr>
          <w:color w:val="000000"/>
          <w:lang w:val="sr-Cyrl-CS"/>
        </w:rPr>
        <w:t>zbir</w:t>
      </w:r>
      <w:r w:rsidR="00325D17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ostvarenih</w:t>
      </w:r>
      <w:r w:rsidR="00325D17" w:rsidRPr="00BD0C0C">
        <w:rPr>
          <w:color w:val="000000"/>
          <w:lang w:val="sr-Cyrl-CS"/>
        </w:rPr>
        <w:t xml:space="preserve">  </w:t>
      </w:r>
      <w:r w:rsidR="00C33F93">
        <w:rPr>
          <w:color w:val="000000"/>
          <w:lang w:val="sr-Cyrl-CS"/>
        </w:rPr>
        <w:t>neto</w:t>
      </w:r>
      <w:r w:rsidR="00795AB5" w:rsidRPr="00BD0C0C">
        <w:rPr>
          <w:color w:val="000000"/>
          <w:lang w:val="sr-Cyrl-CS"/>
        </w:rPr>
        <w:t>-</w:t>
      </w:r>
      <w:r w:rsidR="00C33F93">
        <w:rPr>
          <w:color w:val="000000"/>
          <w:lang w:val="sr-Cyrl-CS"/>
        </w:rPr>
        <w:t>dobit</w:t>
      </w:r>
      <w:r w:rsidR="00C33F93">
        <w:rPr>
          <w:color w:val="000000"/>
        </w:rPr>
        <w:t>i</w:t>
      </w:r>
      <w:r w:rsidRPr="00BD0C0C">
        <w:rPr>
          <w:color w:val="000000"/>
        </w:rPr>
        <w:t xml:space="preserve"> </w:t>
      </w:r>
      <w:r w:rsidR="00C33F93">
        <w:rPr>
          <w:color w:val="000000"/>
          <w:lang w:val="sr-Cyrl-CS"/>
        </w:rPr>
        <w:t>minus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neto</w:t>
      </w:r>
      <w:r w:rsidRPr="00BD0C0C">
        <w:rPr>
          <w:color w:val="000000"/>
          <w:lang w:val="sr-Cyrl-CS"/>
        </w:rPr>
        <w:t>-</w:t>
      </w:r>
      <w:r w:rsidR="00C33F93">
        <w:rPr>
          <w:color w:val="000000"/>
          <w:lang w:val="sr-Cyrl-CS"/>
        </w:rPr>
        <w:t>gubitak</w:t>
      </w:r>
      <w:r w:rsidR="00086368">
        <w:rPr>
          <w:color w:val="000000"/>
          <w:lang w:val="sr-Cyrl-CS"/>
        </w:rPr>
        <w:t xml:space="preserve">) </w:t>
      </w:r>
      <w:r w:rsidR="00C33F93">
        <w:rPr>
          <w:color w:val="000000"/>
          <w:lang w:val="sr-Cyrl-CS"/>
        </w:rPr>
        <w:t>iznosi</w:t>
      </w:r>
      <w:r w:rsidR="00364442" w:rsidRPr="00BD0C0C">
        <w:rPr>
          <w:color w:val="000000"/>
        </w:rPr>
        <w:t xml:space="preserve"> </w:t>
      </w:r>
      <w:r w:rsidR="00351045">
        <w:rPr>
          <w:b/>
          <w:color w:val="000000"/>
          <w:lang w:val="sr-Cyrl-CS"/>
        </w:rPr>
        <w:t>48.834.824,00</w:t>
      </w:r>
      <w:r w:rsidR="00CE2C2C" w:rsidRPr="00BD0C0C">
        <w:rPr>
          <w:b/>
          <w:color w:val="000000"/>
        </w:rPr>
        <w:t xml:space="preserve"> </w:t>
      </w:r>
      <w:r w:rsidR="00C33F93">
        <w:rPr>
          <w:b/>
          <w:bCs/>
          <w:color w:val="000000"/>
          <w:lang w:val="sr-Cyrl-CS"/>
        </w:rPr>
        <w:t>KM</w:t>
      </w:r>
      <w:r w:rsidR="00364442" w:rsidRPr="00BD0C0C">
        <w:rPr>
          <w:b/>
          <w:bCs/>
          <w:color w:val="000000"/>
          <w:lang w:val="sr-Cyrl-CS"/>
        </w:rPr>
        <w:t>.</w:t>
      </w:r>
    </w:p>
    <w:p w:rsidR="009447A6" w:rsidRPr="00BD0C0C" w:rsidRDefault="00364442" w:rsidP="00622DBE">
      <w:pPr>
        <w:jc w:val="both"/>
        <w:rPr>
          <w:color w:val="000000"/>
          <w:lang w:val="sr-Cyrl-CS"/>
        </w:rPr>
      </w:pPr>
      <w:r w:rsidRPr="00BD0C0C">
        <w:rPr>
          <w:color w:val="000000"/>
        </w:rPr>
        <w:t xml:space="preserve">      </w:t>
      </w:r>
      <w:r w:rsidR="00C33F93">
        <w:rPr>
          <w:color w:val="000000"/>
        </w:rPr>
        <w:t>Prema</w:t>
      </w:r>
      <w:r w:rsidRPr="00086368">
        <w:rPr>
          <w:color w:val="000000"/>
        </w:rPr>
        <w:t xml:space="preserve"> </w:t>
      </w:r>
      <w:r w:rsidR="00C33F93">
        <w:rPr>
          <w:color w:val="000000"/>
        </w:rPr>
        <w:t>dostavlјenim</w:t>
      </w:r>
      <w:r w:rsidRPr="00086368">
        <w:rPr>
          <w:color w:val="000000"/>
        </w:rPr>
        <w:t xml:space="preserve"> </w:t>
      </w:r>
      <w:r w:rsidR="00C33F93">
        <w:rPr>
          <w:color w:val="000000"/>
        </w:rPr>
        <w:t>podacima</w:t>
      </w:r>
      <w:r w:rsidRPr="00086368">
        <w:rPr>
          <w:color w:val="000000"/>
        </w:rPr>
        <w:t xml:space="preserve"> </w:t>
      </w:r>
      <w:r w:rsidR="00C33F93">
        <w:rPr>
          <w:color w:val="000000"/>
        </w:rPr>
        <w:t>kod</w:t>
      </w:r>
      <w:r w:rsidR="005772A1" w:rsidRPr="00086368">
        <w:rPr>
          <w:color w:val="000000"/>
          <w:lang w:val="sr-Cyrl-CS"/>
        </w:rPr>
        <w:t xml:space="preserve"> </w:t>
      </w:r>
      <w:r w:rsidR="007E7310" w:rsidRPr="00086368">
        <w:rPr>
          <w:color w:val="000000"/>
          <w:lang w:val="en-US"/>
        </w:rPr>
        <w:t>5</w:t>
      </w:r>
      <w:r w:rsidR="00BF41DD" w:rsidRPr="00086368">
        <w:rPr>
          <w:color w:val="000000"/>
          <w:lang w:val="sr-Cyrl-CS"/>
        </w:rPr>
        <w:t xml:space="preserve"> </w:t>
      </w:r>
      <w:r w:rsidR="00C33F93">
        <w:rPr>
          <w:color w:val="000000"/>
        </w:rPr>
        <w:t>pravn</w:t>
      </w:r>
      <w:r w:rsidR="00C33F93">
        <w:rPr>
          <w:color w:val="000000"/>
          <w:lang w:val="sr-Cyrl-CS"/>
        </w:rPr>
        <w:t>ih</w:t>
      </w:r>
      <w:r w:rsidR="00BF41DD" w:rsidRPr="00086368">
        <w:rPr>
          <w:color w:val="000000"/>
          <w:lang w:val="sr-Cyrl-CS"/>
        </w:rPr>
        <w:t xml:space="preserve">  </w:t>
      </w:r>
      <w:r w:rsidR="00C33F93">
        <w:rPr>
          <w:color w:val="000000"/>
        </w:rPr>
        <w:t>lica</w:t>
      </w:r>
      <w:r w:rsidR="00EF7E88" w:rsidRPr="00086368">
        <w:rPr>
          <w:color w:val="000000"/>
        </w:rPr>
        <w:t xml:space="preserve"> </w:t>
      </w:r>
      <w:r w:rsidR="00C33F93">
        <w:rPr>
          <w:color w:val="000000"/>
        </w:rPr>
        <w:t>u</w:t>
      </w:r>
      <w:r w:rsidR="00825652" w:rsidRPr="00086368">
        <w:rPr>
          <w:color w:val="000000"/>
        </w:rPr>
        <w:t xml:space="preserve"> 2021</w:t>
      </w:r>
      <w:r w:rsidRPr="00086368">
        <w:rPr>
          <w:color w:val="000000"/>
        </w:rPr>
        <w:t xml:space="preserve">. </w:t>
      </w:r>
      <w:r w:rsidR="00C33F93">
        <w:rPr>
          <w:color w:val="000000"/>
        </w:rPr>
        <w:t>godini</w:t>
      </w:r>
      <w:r w:rsidRPr="00086368">
        <w:rPr>
          <w:color w:val="000000"/>
        </w:rPr>
        <w:t xml:space="preserve"> </w:t>
      </w:r>
      <w:r w:rsidR="00C33F93">
        <w:rPr>
          <w:color w:val="000000"/>
        </w:rPr>
        <w:t>nisu</w:t>
      </w:r>
      <w:r w:rsidRPr="00086368">
        <w:rPr>
          <w:color w:val="000000"/>
        </w:rPr>
        <w:t xml:space="preserve"> </w:t>
      </w:r>
      <w:r w:rsidR="00C33F93">
        <w:rPr>
          <w:color w:val="000000"/>
        </w:rPr>
        <w:t>zabilјežene</w:t>
      </w:r>
      <w:r w:rsidR="009447A6" w:rsidRPr="00086368">
        <w:rPr>
          <w:color w:val="000000"/>
        </w:rPr>
        <w:t xml:space="preserve"> </w:t>
      </w:r>
      <w:r w:rsidR="00C33F93">
        <w:rPr>
          <w:color w:val="000000"/>
        </w:rPr>
        <w:t>promjene</w:t>
      </w:r>
      <w:r w:rsidR="009447A6" w:rsidRPr="00086368">
        <w:rPr>
          <w:color w:val="000000"/>
        </w:rPr>
        <w:t xml:space="preserve"> </w:t>
      </w:r>
      <w:r w:rsidR="00C33F93">
        <w:rPr>
          <w:color w:val="000000"/>
        </w:rPr>
        <w:t>na</w:t>
      </w:r>
      <w:r w:rsidR="009447A6" w:rsidRPr="00086368">
        <w:rPr>
          <w:color w:val="000000"/>
        </w:rPr>
        <w:t xml:space="preserve"> </w:t>
      </w:r>
      <w:r w:rsidR="00C33F93">
        <w:rPr>
          <w:color w:val="000000"/>
        </w:rPr>
        <w:t>žiro</w:t>
      </w:r>
      <w:r w:rsidR="009447A6" w:rsidRPr="00086368">
        <w:rPr>
          <w:color w:val="000000"/>
        </w:rPr>
        <w:t>-</w:t>
      </w:r>
      <w:r w:rsidR="00C33F93">
        <w:rPr>
          <w:color w:val="000000"/>
        </w:rPr>
        <w:t>računu</w:t>
      </w:r>
      <w:r w:rsidR="0095217B" w:rsidRPr="00086368">
        <w:rPr>
          <w:color w:val="000000"/>
        </w:rPr>
        <w:t>.</w:t>
      </w:r>
    </w:p>
    <w:p w:rsidR="007F4FF0" w:rsidRDefault="007F4FF0" w:rsidP="00622DBE">
      <w:pPr>
        <w:jc w:val="both"/>
        <w:rPr>
          <w:lang w:val="sr-Cyrl-CS"/>
        </w:rPr>
      </w:pPr>
    </w:p>
    <w:p w:rsidR="00A31E4A" w:rsidRPr="00BD0C0C" w:rsidRDefault="00364442" w:rsidP="00622DBE">
      <w:pPr>
        <w:jc w:val="both"/>
        <w:rPr>
          <w:color w:val="000000"/>
          <w:lang w:val="sr-Cyrl-CS"/>
        </w:rPr>
      </w:pPr>
      <w:r>
        <w:rPr>
          <w:lang w:val="sr-Cyrl-CS"/>
        </w:rPr>
        <w:t xml:space="preserve">     </w:t>
      </w:r>
      <w:r w:rsidR="00F30144">
        <w:t xml:space="preserve"> </w:t>
      </w:r>
      <w:r w:rsidR="00C33F93">
        <w:rPr>
          <w:lang w:val="sr-Cyrl-CS"/>
        </w:rPr>
        <w:t>Pri</w:t>
      </w:r>
      <w:r>
        <w:rPr>
          <w:lang w:val="sr-Cyrl-CS"/>
        </w:rPr>
        <w:t xml:space="preserve"> </w:t>
      </w:r>
      <w:r w:rsidR="00C33F93">
        <w:rPr>
          <w:lang w:val="sr-Cyrl-CS"/>
        </w:rPr>
        <w:t>analizi</w:t>
      </w:r>
      <w:r>
        <w:rPr>
          <w:lang w:val="sr-Cyrl-CS"/>
        </w:rPr>
        <w:t xml:space="preserve"> </w:t>
      </w:r>
      <w:r w:rsidR="00C33F93">
        <w:rPr>
          <w:lang w:val="sr-Cyrl-CS"/>
        </w:rPr>
        <w:t>dostavlјenih</w:t>
      </w:r>
      <w:r>
        <w:rPr>
          <w:lang w:val="sr-Cyrl-CS"/>
        </w:rPr>
        <w:t xml:space="preserve"> </w:t>
      </w:r>
      <w:r w:rsidR="00C33F93">
        <w:rPr>
          <w:lang w:val="sr-Cyrl-CS"/>
        </w:rPr>
        <w:t>podataka</w:t>
      </w:r>
      <w:r>
        <w:rPr>
          <w:lang w:val="sr-Cyrl-CS"/>
        </w:rPr>
        <w:t xml:space="preserve"> </w:t>
      </w:r>
      <w:r w:rsidR="00C33F93">
        <w:rPr>
          <w:lang w:val="sr-Cyrl-CS"/>
        </w:rPr>
        <w:t>o</w:t>
      </w:r>
      <w:r>
        <w:rPr>
          <w:lang w:val="sr-Cyrl-CS"/>
        </w:rPr>
        <w:t xml:space="preserve"> </w:t>
      </w:r>
      <w:r w:rsidR="00C33F93">
        <w:rPr>
          <w:lang w:val="sr-Cyrl-CS"/>
        </w:rPr>
        <w:t>poslovanju</w:t>
      </w:r>
      <w:r>
        <w:rPr>
          <w:lang w:val="sr-Cyrl-CS"/>
        </w:rPr>
        <w:t xml:space="preserve"> </w:t>
      </w:r>
      <w:r w:rsidR="00C33F93">
        <w:rPr>
          <w:lang w:val="sr-Cyrl-CS"/>
        </w:rPr>
        <w:t>uočava</w:t>
      </w:r>
      <w:r>
        <w:rPr>
          <w:lang w:val="sr-Cyrl-CS"/>
        </w:rPr>
        <w:t xml:space="preserve"> </w:t>
      </w:r>
      <w:r w:rsidR="00C33F93">
        <w:rPr>
          <w:lang w:val="sr-Cyrl-CS"/>
        </w:rPr>
        <w:t>se</w:t>
      </w:r>
      <w:r>
        <w:rPr>
          <w:lang w:val="sr-Cyrl-CS"/>
        </w:rPr>
        <w:t xml:space="preserve"> </w:t>
      </w:r>
      <w:r w:rsidR="00C33F93">
        <w:rPr>
          <w:lang w:val="sr-Cyrl-CS"/>
        </w:rPr>
        <w:t>da</w:t>
      </w:r>
      <w:r>
        <w:rPr>
          <w:lang w:val="sr-Cyrl-CS"/>
        </w:rPr>
        <w:t xml:space="preserve"> </w:t>
      </w:r>
      <w:r w:rsidR="00C33F93">
        <w:rPr>
          <w:lang w:val="sr-Cyrl-CS"/>
        </w:rPr>
        <w:t>je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okviru</w:t>
      </w:r>
      <w:r w:rsidR="00E13398">
        <w:rPr>
          <w:lang w:val="sr-Cyrl-CS"/>
        </w:rPr>
        <w:t xml:space="preserve"> </w:t>
      </w:r>
      <w:r w:rsidR="00C33F93">
        <w:rPr>
          <w:lang w:val="sr-Cyrl-CS"/>
        </w:rPr>
        <w:t>pravnih</w:t>
      </w:r>
      <w:r>
        <w:rPr>
          <w:lang w:val="sr-Cyrl-CS"/>
        </w:rPr>
        <w:t xml:space="preserve"> </w:t>
      </w:r>
      <w:r w:rsidR="00C33F93">
        <w:rPr>
          <w:lang w:val="sr-Cyrl-CS"/>
        </w:rPr>
        <w:t>lica</w:t>
      </w:r>
      <w:r>
        <w:rPr>
          <w:lang w:val="sr-Cyrl-CS"/>
        </w:rPr>
        <w:t xml:space="preserve"> </w:t>
      </w:r>
      <w:r w:rsidR="00C33F93">
        <w:rPr>
          <w:lang w:val="sr-Cyrl-CS"/>
        </w:rPr>
        <w:t>koja</w:t>
      </w:r>
      <w:r>
        <w:rPr>
          <w:lang w:val="sr-Cyrl-CS"/>
        </w:rPr>
        <w:t xml:space="preserve"> </w:t>
      </w:r>
      <w:r w:rsidR="00C33F93">
        <w:rPr>
          <w:lang w:val="sr-Cyrl-CS"/>
        </w:rPr>
        <w:t>su</w:t>
      </w:r>
      <w:r>
        <w:rPr>
          <w:lang w:val="sr-Cyrl-CS"/>
        </w:rPr>
        <w:t xml:space="preserve"> </w:t>
      </w:r>
      <w:r w:rsidR="00C33F93">
        <w:rPr>
          <w:lang w:val="sr-Cyrl-CS"/>
        </w:rPr>
        <w:t>dostavila</w:t>
      </w:r>
      <w:r>
        <w:rPr>
          <w:lang w:val="sr-Cyrl-CS"/>
        </w:rPr>
        <w:t xml:space="preserve"> </w:t>
      </w:r>
      <w:r w:rsidR="00C33F93">
        <w:rPr>
          <w:lang w:val="sr-Cyrl-CS"/>
        </w:rPr>
        <w:t>obračune</w:t>
      </w:r>
      <w:r w:rsidR="00642E0B">
        <w:rPr>
          <w:lang w:val="sr-Cyrl-CS"/>
        </w:rPr>
        <w:t xml:space="preserve"> </w:t>
      </w:r>
      <w:r w:rsidR="00C33F93">
        <w:rPr>
          <w:lang w:val="sr-Cyrl-CS"/>
        </w:rPr>
        <w:t>rezultata</w:t>
      </w:r>
      <w:r w:rsidR="00642E0B">
        <w:rPr>
          <w:lang w:val="sr-Cyrl-CS"/>
        </w:rPr>
        <w:t xml:space="preserve"> </w:t>
      </w:r>
      <w:r w:rsidR="00C33F93">
        <w:rPr>
          <w:lang w:val="sr-Cyrl-CS"/>
        </w:rPr>
        <w:t>poslovanja</w:t>
      </w:r>
      <w:r w:rsidR="00642E0B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642E0B">
        <w:rPr>
          <w:lang w:val="sr-Cyrl-CS"/>
        </w:rPr>
        <w:t xml:space="preserve"> </w:t>
      </w:r>
      <w:r w:rsidR="00825652">
        <w:rPr>
          <w:lang w:val="sr-Cyrl-CS"/>
        </w:rPr>
        <w:t>2021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>
        <w:rPr>
          <w:lang w:val="sr-Cyrl-CS"/>
        </w:rPr>
        <w:t xml:space="preserve"> </w:t>
      </w:r>
      <w:r w:rsidR="00C33F93">
        <w:rPr>
          <w:lang w:val="sr-Cyrl-CS"/>
        </w:rPr>
        <w:t>na</w:t>
      </w:r>
      <w:r>
        <w:rPr>
          <w:lang w:val="sr-Cyrl-CS"/>
        </w:rPr>
        <w:t xml:space="preserve"> </w:t>
      </w:r>
      <w:r w:rsidR="00C33F93">
        <w:rPr>
          <w:lang w:val="sr-Cyrl-CS"/>
        </w:rPr>
        <w:t>području</w:t>
      </w:r>
      <w:r>
        <w:rPr>
          <w:lang w:val="sr-Cyrl-CS"/>
        </w:rPr>
        <w:t xml:space="preserve"> </w:t>
      </w:r>
      <w:r w:rsidR="00C33F93">
        <w:rPr>
          <w:color w:val="000000"/>
          <w:lang w:val="bs-Cyrl-BA"/>
        </w:rPr>
        <w:t>Grada</w:t>
      </w:r>
      <w:r w:rsidR="002341E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Derventa</w:t>
      </w:r>
      <w:r w:rsidR="00086368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poslovalo</w:t>
      </w:r>
      <w:r w:rsidR="002341E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ukupno</w:t>
      </w:r>
      <w:r w:rsidR="00741CA8">
        <w:rPr>
          <w:color w:val="000000"/>
          <w:lang w:val="sr-Cyrl-CS"/>
        </w:rPr>
        <w:t xml:space="preserve"> 196</w:t>
      </w:r>
      <w:r w:rsidR="008364BE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privrednih</w:t>
      </w:r>
      <w:r w:rsidR="006E22E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društava</w:t>
      </w:r>
      <w:r w:rsidR="008364BE">
        <w:rPr>
          <w:color w:val="000000"/>
          <w:lang w:val="sr-Cyrl-CS"/>
        </w:rPr>
        <w:t xml:space="preserve">, </w:t>
      </w:r>
      <w:r w:rsidR="00C33F93">
        <w:rPr>
          <w:color w:val="000000"/>
          <w:lang w:val="sr-Cyrl-CS"/>
        </w:rPr>
        <w:t>od</w:t>
      </w:r>
      <w:r w:rsidR="00E42331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čega</w:t>
      </w:r>
      <w:r w:rsidR="009F6902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su</w:t>
      </w:r>
      <w:r w:rsidR="00E72267" w:rsidRPr="00BD0C0C">
        <w:rPr>
          <w:color w:val="000000"/>
          <w:lang w:val="sr-Cyrl-CS"/>
        </w:rPr>
        <w:t xml:space="preserve"> </w:t>
      </w:r>
      <w:r w:rsidR="00351045">
        <w:rPr>
          <w:color w:val="000000"/>
          <w:lang w:val="sr-Cyrl-CS"/>
        </w:rPr>
        <w:t>4</w:t>
      </w:r>
      <w:r w:rsidR="00741CA8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akcionarska</w:t>
      </w:r>
      <w:r w:rsidR="00741CA8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društva</w:t>
      </w:r>
      <w:r w:rsidR="00741CA8">
        <w:rPr>
          <w:color w:val="000000"/>
          <w:lang w:val="sr-Cyrl-CS"/>
        </w:rPr>
        <w:t xml:space="preserve">, </w:t>
      </w:r>
      <w:r w:rsidR="00C33F93">
        <w:rPr>
          <w:color w:val="000000"/>
          <w:lang w:val="sr-Cyrl-CS"/>
        </w:rPr>
        <w:t>a</w:t>
      </w:r>
      <w:r w:rsidR="00741CA8">
        <w:rPr>
          <w:color w:val="000000"/>
          <w:lang w:val="sr-Cyrl-CS"/>
        </w:rPr>
        <w:t xml:space="preserve"> 177</w:t>
      </w:r>
      <w:r w:rsidR="00BC09FA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društva</w:t>
      </w:r>
      <w:r w:rsidR="00702141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sa</w:t>
      </w:r>
      <w:r w:rsidR="00702141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ograničenom</w:t>
      </w:r>
      <w:r w:rsidR="00702141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odgovornošću</w:t>
      </w:r>
      <w:r w:rsidR="00702141">
        <w:rPr>
          <w:color w:val="000000"/>
          <w:lang w:val="sr-Cyrl-CS"/>
        </w:rPr>
        <w:t xml:space="preserve"> (</w:t>
      </w:r>
      <w:r w:rsidR="00C33F93">
        <w:rPr>
          <w:color w:val="000000"/>
          <w:lang w:val="sr-Cyrl-CS"/>
        </w:rPr>
        <w:t>d</w:t>
      </w:r>
      <w:r w:rsidR="00702141">
        <w:rPr>
          <w:color w:val="000000"/>
          <w:lang w:val="sr-Cyrl-CS"/>
        </w:rPr>
        <w:t>.</w:t>
      </w:r>
      <w:r w:rsidR="00C33F93">
        <w:rPr>
          <w:color w:val="000000"/>
          <w:lang w:val="sr-Cyrl-CS"/>
        </w:rPr>
        <w:t>o</w:t>
      </w:r>
      <w:r w:rsidR="00702141">
        <w:rPr>
          <w:color w:val="000000"/>
          <w:lang w:val="sr-Cyrl-CS"/>
        </w:rPr>
        <w:t>.</w:t>
      </w:r>
      <w:r w:rsidR="00C33F93">
        <w:rPr>
          <w:color w:val="000000"/>
          <w:lang w:val="sr-Cyrl-CS"/>
        </w:rPr>
        <w:t>o</w:t>
      </w:r>
      <w:r w:rsidR="00702141">
        <w:rPr>
          <w:color w:val="000000"/>
          <w:lang w:val="sr-Cyrl-CS"/>
        </w:rPr>
        <w:t>.</w:t>
      </w:r>
      <w:r w:rsidR="00E42331" w:rsidRPr="00BD0C0C">
        <w:rPr>
          <w:color w:val="000000"/>
          <w:lang w:val="sr-Cyrl-CS"/>
        </w:rPr>
        <w:t>).</w:t>
      </w:r>
      <w:r w:rsidR="00A31E4A" w:rsidRPr="00BD0C0C">
        <w:rPr>
          <w:color w:val="000000"/>
          <w:lang w:val="sr-Cyrl-CS"/>
        </w:rPr>
        <w:t xml:space="preserve">   </w:t>
      </w:r>
    </w:p>
    <w:p w:rsidR="00702141" w:rsidRPr="00702141" w:rsidRDefault="00C33F93" w:rsidP="00B76263">
      <w:pPr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Ostali</w:t>
      </w:r>
      <w:r w:rsidR="00A31E4A" w:rsidRPr="00BD0C0C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dio</w:t>
      </w:r>
      <w:r w:rsidR="00A31E4A" w:rsidRPr="00BD0C0C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pravnih</w:t>
      </w:r>
      <w:r w:rsidR="00A31E4A" w:rsidRPr="00BD0C0C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lica</w:t>
      </w:r>
      <w:r w:rsidR="00A31E4A" w:rsidRPr="00BD0C0C"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>čine</w:t>
      </w:r>
      <w:r w:rsidR="00A31E4A" w:rsidRPr="00BD0C0C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zadruge</w:t>
      </w:r>
      <w:r w:rsidR="00A31E4A" w:rsidRPr="00BD0C0C">
        <w:rPr>
          <w:color w:val="000000"/>
        </w:rPr>
        <w:t xml:space="preserve"> </w:t>
      </w:r>
      <w:r>
        <w:rPr>
          <w:color w:val="000000"/>
        </w:rPr>
        <w:t>i</w:t>
      </w:r>
      <w:r w:rsidR="00A31E4A" w:rsidRPr="00BD0C0C">
        <w:rPr>
          <w:color w:val="000000"/>
        </w:rPr>
        <w:t xml:space="preserve"> </w:t>
      </w:r>
      <w:r w:rsidR="00A31E4A" w:rsidRPr="00BD0C0C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ustanove</w:t>
      </w:r>
      <w:r w:rsidR="00702141">
        <w:rPr>
          <w:color w:val="000000"/>
          <w:lang w:val="sr-Cyrl-CS"/>
        </w:rPr>
        <w:t xml:space="preserve"> (</w:t>
      </w:r>
      <w:r w:rsidR="00BC09FA" w:rsidRPr="00BD0C0C">
        <w:rPr>
          <w:color w:val="000000"/>
          <w:lang w:val="sr-Cyrl-CS"/>
        </w:rPr>
        <w:t>1</w:t>
      </w:r>
      <w:r w:rsidR="00702141">
        <w:rPr>
          <w:color w:val="000000"/>
          <w:lang w:val="sr-Cyrl-CS"/>
        </w:rPr>
        <w:t>5</w:t>
      </w:r>
      <w:r w:rsidR="00A31E4A" w:rsidRPr="00BD0C0C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pravnih</w:t>
      </w:r>
      <w:r w:rsidR="00A31E4A" w:rsidRPr="00BD0C0C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lica</w:t>
      </w:r>
      <w:r w:rsidR="00702141">
        <w:rPr>
          <w:color w:val="000000"/>
          <w:lang w:val="sr-Cyrl-CS"/>
        </w:rPr>
        <w:t>).</w:t>
      </w:r>
    </w:p>
    <w:p w:rsidR="00A31E4A" w:rsidRDefault="00C33F93" w:rsidP="00A47DD6">
      <w:pPr>
        <w:jc w:val="both"/>
        <w:rPr>
          <w:lang w:val="sr-Cyrl-CS"/>
        </w:rPr>
      </w:pPr>
      <w:r>
        <w:rPr>
          <w:lang w:val="sr-Cyrl-CS"/>
        </w:rPr>
        <w:t>Struktura</w:t>
      </w:r>
      <w:r w:rsidR="0093672B">
        <w:rPr>
          <w:lang w:val="sr-Cyrl-CS"/>
        </w:rPr>
        <w:t xml:space="preserve"> </w:t>
      </w:r>
      <w:r>
        <w:rPr>
          <w:lang w:val="sr-Cyrl-CS"/>
        </w:rPr>
        <w:t>poslovnih</w:t>
      </w:r>
      <w:r w:rsidR="0093672B">
        <w:rPr>
          <w:lang w:val="sr-Cyrl-CS"/>
        </w:rPr>
        <w:t xml:space="preserve"> </w:t>
      </w:r>
      <w:r>
        <w:rPr>
          <w:lang w:val="sr-Cyrl-CS"/>
        </w:rPr>
        <w:t>subjekata</w:t>
      </w:r>
      <w:r w:rsidR="0093672B">
        <w:rPr>
          <w:lang w:val="sr-Cyrl-CS"/>
        </w:rPr>
        <w:t xml:space="preserve"> </w:t>
      </w:r>
      <w:r>
        <w:rPr>
          <w:lang w:val="sr-Cyrl-CS"/>
        </w:rPr>
        <w:t>koji</w:t>
      </w:r>
      <w:r w:rsidR="0093672B">
        <w:rPr>
          <w:lang w:val="sr-Cyrl-CS"/>
        </w:rPr>
        <w:t xml:space="preserve"> </w:t>
      </w:r>
      <w:r>
        <w:rPr>
          <w:lang w:val="sr-Cyrl-CS"/>
        </w:rPr>
        <w:t>su</w:t>
      </w:r>
      <w:r w:rsidR="0093672B">
        <w:rPr>
          <w:lang w:val="sr-Cyrl-CS"/>
        </w:rPr>
        <w:t xml:space="preserve"> </w:t>
      </w:r>
      <w:r>
        <w:rPr>
          <w:lang w:val="sr-Cyrl-CS"/>
        </w:rPr>
        <w:t>dostavili</w:t>
      </w:r>
      <w:r w:rsidR="0093672B">
        <w:rPr>
          <w:lang w:val="sr-Cyrl-CS"/>
        </w:rPr>
        <w:t xml:space="preserve"> </w:t>
      </w:r>
      <w:r>
        <w:rPr>
          <w:lang w:val="sr-Cyrl-CS"/>
        </w:rPr>
        <w:t>obračune</w:t>
      </w:r>
      <w:r w:rsidR="0093672B">
        <w:rPr>
          <w:lang w:val="sr-Cyrl-CS"/>
        </w:rPr>
        <w:t xml:space="preserve"> </w:t>
      </w:r>
      <w:r>
        <w:rPr>
          <w:lang w:val="sr-Cyrl-CS"/>
        </w:rPr>
        <w:t>poslovanja</w:t>
      </w:r>
      <w:r w:rsidR="0093672B">
        <w:rPr>
          <w:lang w:val="sr-Cyrl-CS"/>
        </w:rPr>
        <w:t xml:space="preserve"> </w:t>
      </w:r>
      <w:r>
        <w:rPr>
          <w:lang w:val="sr-Cyrl-CS"/>
        </w:rPr>
        <w:t>za</w:t>
      </w:r>
      <w:r w:rsidR="00825652">
        <w:rPr>
          <w:lang w:val="sr-Cyrl-CS"/>
        </w:rPr>
        <w:t xml:space="preserve"> 2021</w:t>
      </w:r>
      <w:r w:rsidR="0093672B">
        <w:rPr>
          <w:lang w:val="sr-Cyrl-CS"/>
        </w:rPr>
        <w:t xml:space="preserve">. </w:t>
      </w:r>
      <w:r>
        <w:rPr>
          <w:lang w:val="sr-Cyrl-CS"/>
        </w:rPr>
        <w:t>godinu</w:t>
      </w:r>
      <w:r w:rsidR="00584DE9">
        <w:rPr>
          <w:lang w:val="sr-Cyrl-CS"/>
        </w:rPr>
        <w:t xml:space="preserve"> </w:t>
      </w:r>
      <w:r>
        <w:rPr>
          <w:lang w:val="sr-Cyrl-CS"/>
        </w:rPr>
        <w:t>prema</w:t>
      </w:r>
      <w:r w:rsidR="001C27CC">
        <w:rPr>
          <w:lang w:val="sr-Cyrl-CS"/>
        </w:rPr>
        <w:t xml:space="preserve"> </w:t>
      </w:r>
      <w:r>
        <w:rPr>
          <w:lang w:val="sr-Cyrl-CS"/>
        </w:rPr>
        <w:t>broju</w:t>
      </w:r>
      <w:r w:rsidR="001C27CC">
        <w:rPr>
          <w:lang w:val="sr-Cyrl-CS"/>
        </w:rPr>
        <w:t xml:space="preserve"> </w:t>
      </w:r>
      <w:r>
        <w:rPr>
          <w:lang w:val="sr-Cyrl-CS"/>
        </w:rPr>
        <w:t>zaposlenih</w:t>
      </w:r>
      <w:r w:rsidR="001C27CC">
        <w:rPr>
          <w:lang w:val="sr-Cyrl-CS"/>
        </w:rPr>
        <w:t xml:space="preserve"> </w:t>
      </w:r>
      <w:r>
        <w:rPr>
          <w:lang w:val="sr-Cyrl-CS"/>
        </w:rPr>
        <w:t>je</w:t>
      </w:r>
      <w:r w:rsidR="00364442">
        <w:rPr>
          <w:lang w:val="sr-Cyrl-CS"/>
        </w:rPr>
        <w:t xml:space="preserve"> </w:t>
      </w:r>
      <w:r>
        <w:rPr>
          <w:lang w:val="sr-Cyrl-CS"/>
        </w:rPr>
        <w:t>slјedeća</w:t>
      </w:r>
      <w:r w:rsidR="00A47DD6">
        <w:rPr>
          <w:lang w:val="sr-Cyrl-CS"/>
        </w:rPr>
        <w:t>:</w:t>
      </w:r>
    </w:p>
    <w:p w:rsidR="001C27CC" w:rsidRPr="004D31F7" w:rsidRDefault="00F61145" w:rsidP="00894679">
      <w:pPr>
        <w:ind w:left="10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lastRenderedPageBreak/>
        <w:t>- 13</w:t>
      </w:r>
      <w:r w:rsidR="00351045">
        <w:rPr>
          <w:color w:val="000000"/>
          <w:lang w:val="sr-Cyrl-CS"/>
        </w:rPr>
        <w:t>6</w:t>
      </w:r>
      <w:r w:rsidR="00A31E4A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poslovnih</w:t>
      </w:r>
      <w:r w:rsidR="0093672B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subjekata</w:t>
      </w:r>
      <w:r w:rsidR="0093672B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imaju</w:t>
      </w:r>
      <w:r w:rsidR="002B557F" w:rsidRPr="004D31F7">
        <w:rPr>
          <w:color w:val="000000"/>
          <w:lang w:val="sr-Cyrl-CS"/>
        </w:rPr>
        <w:t xml:space="preserve"> </w:t>
      </w:r>
      <w:r w:rsidR="001C27CC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od</w:t>
      </w:r>
      <w:r w:rsidR="001C27CC" w:rsidRPr="004D31F7">
        <w:rPr>
          <w:color w:val="000000"/>
          <w:lang w:val="sr-Cyrl-CS"/>
        </w:rPr>
        <w:t xml:space="preserve"> 0 </w:t>
      </w:r>
      <w:r w:rsidR="00C33F93">
        <w:rPr>
          <w:color w:val="000000"/>
          <w:lang w:val="sr-Cyrl-CS"/>
        </w:rPr>
        <w:t>do</w:t>
      </w:r>
      <w:r w:rsidR="001C27CC" w:rsidRPr="004D31F7">
        <w:rPr>
          <w:color w:val="000000"/>
          <w:lang w:val="sr-Cyrl-CS"/>
        </w:rPr>
        <w:t xml:space="preserve"> 9  </w:t>
      </w:r>
      <w:r w:rsidR="00C33F93">
        <w:rPr>
          <w:color w:val="000000"/>
          <w:lang w:val="sr-Cyrl-CS"/>
        </w:rPr>
        <w:t>zaposlenih</w:t>
      </w:r>
      <w:r w:rsidR="001C27CC" w:rsidRPr="004D31F7">
        <w:rPr>
          <w:color w:val="000000"/>
          <w:lang w:val="sr-Cyrl-CS"/>
        </w:rPr>
        <w:t xml:space="preserve"> </w:t>
      </w:r>
      <w:r w:rsidR="00812202" w:rsidRPr="004D31F7">
        <w:rPr>
          <w:color w:val="000000"/>
          <w:lang w:val="sr-Cyrl-CS"/>
        </w:rPr>
        <w:t>(</w:t>
      </w:r>
      <w:r w:rsidR="00C33F93">
        <w:rPr>
          <w:color w:val="000000"/>
          <w:lang w:val="sr-Cyrl-CS"/>
        </w:rPr>
        <w:t>mikro</w:t>
      </w:r>
      <w:r w:rsidR="00812202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preduzeća</w:t>
      </w:r>
      <w:r w:rsidR="00812202" w:rsidRPr="004D31F7">
        <w:rPr>
          <w:color w:val="000000"/>
          <w:lang w:val="sr-Cyrl-CS"/>
        </w:rPr>
        <w:t xml:space="preserve">) </w:t>
      </w:r>
    </w:p>
    <w:p w:rsidR="00812202" w:rsidRPr="004D31F7" w:rsidRDefault="0093672B" w:rsidP="00894679">
      <w:pPr>
        <w:ind w:left="1080"/>
        <w:jc w:val="both"/>
        <w:rPr>
          <w:color w:val="000000"/>
          <w:lang w:val="sr-Cyrl-CS"/>
        </w:rPr>
      </w:pPr>
      <w:r w:rsidRPr="004D31F7">
        <w:rPr>
          <w:color w:val="000000"/>
          <w:lang w:val="sr-Cyrl-CS"/>
        </w:rPr>
        <w:t xml:space="preserve">-  </w:t>
      </w:r>
      <w:r w:rsidR="00702141">
        <w:rPr>
          <w:color w:val="000000"/>
          <w:lang w:val="sr-Cyrl-CS"/>
        </w:rPr>
        <w:t xml:space="preserve"> </w:t>
      </w:r>
      <w:r w:rsidR="00171EC1">
        <w:rPr>
          <w:color w:val="000000"/>
          <w:lang w:val="sr-Cyrl-CS"/>
        </w:rPr>
        <w:t>4</w:t>
      </w:r>
      <w:r w:rsidR="00351045">
        <w:rPr>
          <w:color w:val="000000"/>
          <w:lang w:val="sr-Cyrl-CS"/>
        </w:rPr>
        <w:t>5</w:t>
      </w:r>
      <w:r w:rsidR="00A31E4A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poslovna</w:t>
      </w:r>
      <w:r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subjekta</w:t>
      </w:r>
      <w:r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imaju</w:t>
      </w:r>
      <w:r w:rsidR="002B557F" w:rsidRPr="004D31F7">
        <w:rPr>
          <w:color w:val="000000"/>
          <w:lang w:val="sr-Cyrl-CS"/>
        </w:rPr>
        <w:t xml:space="preserve"> </w:t>
      </w:r>
      <w:r w:rsidR="001C27CC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od</w:t>
      </w:r>
      <w:r w:rsidR="001C27CC" w:rsidRPr="004D31F7">
        <w:rPr>
          <w:color w:val="000000"/>
          <w:lang w:val="sr-Cyrl-CS"/>
        </w:rPr>
        <w:t xml:space="preserve"> 10 </w:t>
      </w:r>
      <w:r w:rsidR="00C33F93">
        <w:rPr>
          <w:color w:val="000000"/>
          <w:lang w:val="sr-Cyrl-CS"/>
        </w:rPr>
        <w:t>do</w:t>
      </w:r>
      <w:r w:rsidR="001C27CC" w:rsidRPr="004D31F7">
        <w:rPr>
          <w:color w:val="000000"/>
          <w:lang w:val="sr-Cyrl-CS"/>
        </w:rPr>
        <w:t xml:space="preserve"> 4</w:t>
      </w:r>
      <w:r w:rsidR="002B557F" w:rsidRPr="004D31F7">
        <w:rPr>
          <w:color w:val="000000"/>
          <w:lang w:val="sr-Cyrl-CS"/>
        </w:rPr>
        <w:t>9</w:t>
      </w:r>
      <w:r w:rsidR="001C27CC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zaposlenih</w:t>
      </w:r>
      <w:r w:rsidR="002B557F" w:rsidRPr="004D31F7">
        <w:rPr>
          <w:color w:val="000000"/>
          <w:lang w:val="sr-Cyrl-CS"/>
        </w:rPr>
        <w:t xml:space="preserve"> </w:t>
      </w:r>
      <w:r w:rsidR="00812202" w:rsidRPr="004D31F7">
        <w:rPr>
          <w:color w:val="000000"/>
          <w:lang w:val="sr-Cyrl-CS"/>
        </w:rPr>
        <w:t>(</w:t>
      </w:r>
      <w:r w:rsidR="00C33F93">
        <w:rPr>
          <w:color w:val="000000"/>
          <w:lang w:val="sr-Cyrl-CS"/>
        </w:rPr>
        <w:t>mala</w:t>
      </w:r>
      <w:r w:rsidR="00812202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preduzeća</w:t>
      </w:r>
      <w:r w:rsidR="00812202" w:rsidRPr="004D31F7">
        <w:rPr>
          <w:color w:val="000000"/>
          <w:lang w:val="sr-Cyrl-CS"/>
        </w:rPr>
        <w:t>)</w:t>
      </w:r>
      <w:r w:rsidR="00A31E4A" w:rsidRPr="004D31F7">
        <w:rPr>
          <w:color w:val="000000"/>
          <w:lang w:val="sr-Cyrl-CS"/>
        </w:rPr>
        <w:t xml:space="preserve"> </w:t>
      </w:r>
      <w:r w:rsidR="00812202" w:rsidRPr="004D31F7">
        <w:rPr>
          <w:color w:val="000000"/>
          <w:lang w:val="sr-Cyrl-CS"/>
        </w:rPr>
        <w:t xml:space="preserve"> </w:t>
      </w:r>
    </w:p>
    <w:p w:rsidR="001C27CC" w:rsidRPr="004D31F7" w:rsidRDefault="00171EC1" w:rsidP="00894679">
      <w:pPr>
        <w:ind w:left="10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- </w:t>
      </w:r>
      <w:r w:rsidR="00702141"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>1</w:t>
      </w:r>
      <w:r w:rsidR="00351045">
        <w:rPr>
          <w:color w:val="000000"/>
          <w:lang w:val="sr-Cyrl-CS"/>
        </w:rPr>
        <w:t>1</w:t>
      </w:r>
      <w:r w:rsidR="00A31E4A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poslovnih</w:t>
      </w:r>
      <w:r w:rsidR="0093672B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subjekata</w:t>
      </w:r>
      <w:r w:rsidR="0093672B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imaju</w:t>
      </w:r>
      <w:r w:rsidR="002B557F" w:rsidRPr="004D31F7">
        <w:rPr>
          <w:color w:val="000000"/>
          <w:lang w:val="sr-Cyrl-CS"/>
        </w:rPr>
        <w:t xml:space="preserve"> </w:t>
      </w:r>
      <w:r w:rsidR="001C27CC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od</w:t>
      </w:r>
      <w:r w:rsidR="001C27CC" w:rsidRPr="004D31F7">
        <w:rPr>
          <w:color w:val="000000"/>
          <w:lang w:val="sr-Cyrl-CS"/>
        </w:rPr>
        <w:t xml:space="preserve">  50 </w:t>
      </w:r>
      <w:r w:rsidR="00C33F93">
        <w:rPr>
          <w:color w:val="000000"/>
          <w:lang w:val="sr-Cyrl-CS"/>
        </w:rPr>
        <w:t>do</w:t>
      </w:r>
      <w:r w:rsidR="001C27CC" w:rsidRPr="004D31F7">
        <w:rPr>
          <w:color w:val="000000"/>
          <w:lang w:val="sr-Cyrl-CS"/>
        </w:rPr>
        <w:t xml:space="preserve"> 249  </w:t>
      </w:r>
      <w:r w:rsidR="00C33F93">
        <w:rPr>
          <w:color w:val="000000"/>
          <w:lang w:val="sr-Cyrl-CS"/>
        </w:rPr>
        <w:t>zaposlenih</w:t>
      </w:r>
      <w:r w:rsidR="001C27CC" w:rsidRPr="004D31F7">
        <w:rPr>
          <w:color w:val="000000"/>
          <w:lang w:val="sr-Cyrl-CS"/>
        </w:rPr>
        <w:t xml:space="preserve"> </w:t>
      </w:r>
      <w:r w:rsidR="00812202" w:rsidRPr="004D31F7">
        <w:rPr>
          <w:color w:val="000000"/>
          <w:lang w:val="sr-Cyrl-CS"/>
        </w:rPr>
        <w:t>(</w:t>
      </w:r>
      <w:r w:rsidR="00C33F93">
        <w:rPr>
          <w:color w:val="000000"/>
          <w:lang w:val="sr-Cyrl-CS"/>
        </w:rPr>
        <w:t>srednja</w:t>
      </w:r>
      <w:r w:rsidR="00812202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preduzeća</w:t>
      </w:r>
      <w:r w:rsidR="00A31E4A" w:rsidRPr="004D31F7">
        <w:rPr>
          <w:color w:val="000000"/>
          <w:lang w:val="sr-Cyrl-CS"/>
        </w:rPr>
        <w:t>)</w:t>
      </w:r>
      <w:r w:rsidR="001C27CC" w:rsidRPr="004D31F7">
        <w:rPr>
          <w:color w:val="000000"/>
          <w:lang w:val="sr-Cyrl-CS"/>
        </w:rPr>
        <w:t xml:space="preserve"> </w:t>
      </w:r>
    </w:p>
    <w:p w:rsidR="00364442" w:rsidRPr="004D31F7" w:rsidRDefault="0093672B" w:rsidP="00894679">
      <w:pPr>
        <w:jc w:val="both"/>
        <w:rPr>
          <w:color w:val="000000"/>
          <w:u w:val="single"/>
          <w:lang w:val="sr-Cyrl-CS"/>
        </w:rPr>
      </w:pPr>
      <w:r w:rsidRPr="004D31F7">
        <w:rPr>
          <w:color w:val="000000"/>
          <w:u w:val="single"/>
          <w:lang w:val="sr-Cyrl-CS"/>
        </w:rPr>
        <w:t xml:space="preserve">            </w:t>
      </w:r>
      <w:r w:rsidR="00B17D77" w:rsidRPr="004D31F7">
        <w:rPr>
          <w:color w:val="000000"/>
          <w:u w:val="single"/>
          <w:lang w:val="sr-Cyrl-CS"/>
        </w:rPr>
        <w:t xml:space="preserve">     </w:t>
      </w:r>
      <w:r w:rsidRPr="004D31F7">
        <w:rPr>
          <w:color w:val="000000"/>
          <w:u w:val="single"/>
          <w:lang w:val="sr-Cyrl-CS"/>
        </w:rPr>
        <w:t xml:space="preserve"> -   </w:t>
      </w:r>
      <w:r w:rsidR="00702141">
        <w:rPr>
          <w:color w:val="000000"/>
          <w:u w:val="single"/>
          <w:lang w:val="sr-Cyrl-CS"/>
        </w:rPr>
        <w:t xml:space="preserve"> </w:t>
      </w:r>
      <w:r w:rsidR="00A31E4A" w:rsidRPr="004D31F7">
        <w:rPr>
          <w:color w:val="000000"/>
          <w:u w:val="single"/>
          <w:lang w:val="sr-Cyrl-CS"/>
        </w:rPr>
        <w:t xml:space="preserve">4 </w:t>
      </w:r>
      <w:r w:rsidR="00C33F93">
        <w:rPr>
          <w:color w:val="000000"/>
          <w:u w:val="single"/>
          <w:lang w:val="sr-Cyrl-CS"/>
        </w:rPr>
        <w:t>poslovna</w:t>
      </w:r>
      <w:r w:rsidRPr="004D31F7">
        <w:rPr>
          <w:color w:val="000000"/>
          <w:u w:val="single"/>
          <w:lang w:val="sr-Cyrl-CS"/>
        </w:rPr>
        <w:t xml:space="preserve"> </w:t>
      </w:r>
      <w:r w:rsidR="00C33F93">
        <w:rPr>
          <w:color w:val="000000"/>
          <w:u w:val="single"/>
          <w:lang w:val="sr-Cyrl-CS"/>
        </w:rPr>
        <w:t>subjekta</w:t>
      </w:r>
      <w:r w:rsidRPr="004D31F7">
        <w:rPr>
          <w:color w:val="000000"/>
          <w:u w:val="single"/>
          <w:lang w:val="sr-Cyrl-CS"/>
        </w:rPr>
        <w:t xml:space="preserve"> </w:t>
      </w:r>
      <w:r w:rsidR="00C33F93">
        <w:rPr>
          <w:color w:val="000000"/>
          <w:u w:val="single"/>
          <w:lang w:val="sr-Cyrl-CS"/>
        </w:rPr>
        <w:t>imaju</w:t>
      </w:r>
      <w:r w:rsidR="002B557F" w:rsidRPr="004D31F7">
        <w:rPr>
          <w:color w:val="000000"/>
          <w:u w:val="single"/>
          <w:lang w:val="sr-Cyrl-CS"/>
        </w:rPr>
        <w:t xml:space="preserve"> </w:t>
      </w:r>
      <w:r w:rsidR="001C27CC" w:rsidRPr="004D31F7">
        <w:rPr>
          <w:color w:val="000000"/>
          <w:u w:val="single"/>
          <w:lang w:val="sr-Cyrl-CS"/>
        </w:rPr>
        <w:t xml:space="preserve"> </w:t>
      </w:r>
      <w:r w:rsidR="00C33F93">
        <w:rPr>
          <w:color w:val="000000"/>
          <w:u w:val="single"/>
          <w:lang w:val="sr-Cyrl-CS"/>
        </w:rPr>
        <w:t>preko</w:t>
      </w:r>
      <w:r w:rsidR="001C27CC" w:rsidRPr="004D31F7">
        <w:rPr>
          <w:color w:val="000000"/>
          <w:u w:val="single"/>
          <w:lang w:val="sr-Cyrl-CS"/>
        </w:rPr>
        <w:t xml:space="preserve"> 250 </w:t>
      </w:r>
      <w:r w:rsidR="00C33F93">
        <w:rPr>
          <w:color w:val="000000"/>
          <w:u w:val="single"/>
          <w:lang w:val="sr-Cyrl-CS"/>
        </w:rPr>
        <w:t>zaposlenih</w:t>
      </w:r>
      <w:r w:rsidR="002B557F" w:rsidRPr="004D31F7">
        <w:rPr>
          <w:color w:val="000000"/>
          <w:u w:val="single"/>
          <w:lang w:val="sr-Cyrl-CS"/>
        </w:rPr>
        <w:t xml:space="preserve"> </w:t>
      </w:r>
      <w:r w:rsidR="00812202" w:rsidRPr="004D31F7">
        <w:rPr>
          <w:color w:val="000000"/>
          <w:u w:val="single"/>
          <w:lang w:val="sr-Cyrl-CS"/>
        </w:rPr>
        <w:t>(</w:t>
      </w:r>
      <w:r w:rsidR="00C33F93">
        <w:rPr>
          <w:color w:val="000000"/>
          <w:u w:val="single"/>
          <w:lang w:val="sr-Cyrl-CS"/>
        </w:rPr>
        <w:t>velika</w:t>
      </w:r>
      <w:r w:rsidR="00812202" w:rsidRPr="004D31F7">
        <w:rPr>
          <w:color w:val="000000"/>
          <w:u w:val="single"/>
          <w:lang w:val="sr-Cyrl-CS"/>
        </w:rPr>
        <w:t xml:space="preserve"> </w:t>
      </w:r>
      <w:r w:rsidR="00C33F93">
        <w:rPr>
          <w:color w:val="000000"/>
          <w:u w:val="single"/>
          <w:lang w:val="sr-Cyrl-CS"/>
        </w:rPr>
        <w:t>preduzeća</w:t>
      </w:r>
      <w:r w:rsidR="00812202" w:rsidRPr="004D31F7">
        <w:rPr>
          <w:color w:val="000000"/>
          <w:u w:val="single"/>
          <w:lang w:val="sr-Cyrl-CS"/>
        </w:rPr>
        <w:t>)</w:t>
      </w:r>
      <w:r w:rsidR="00B17D77" w:rsidRPr="004D31F7">
        <w:rPr>
          <w:color w:val="000000"/>
          <w:u w:val="single"/>
          <w:lang w:val="sr-Cyrl-CS"/>
        </w:rPr>
        <w:t>_____</w:t>
      </w:r>
      <w:r w:rsidR="00812202" w:rsidRPr="004D31F7">
        <w:rPr>
          <w:color w:val="000000"/>
          <w:u w:val="single"/>
          <w:lang w:val="sr-Cyrl-CS"/>
        </w:rPr>
        <w:t xml:space="preserve"> </w:t>
      </w:r>
      <w:r w:rsidR="001C27CC" w:rsidRPr="004D31F7">
        <w:rPr>
          <w:color w:val="000000"/>
          <w:u w:val="single"/>
          <w:lang w:val="sr-Cyrl-CS"/>
        </w:rPr>
        <w:t xml:space="preserve"> </w:t>
      </w:r>
    </w:p>
    <w:p w:rsidR="00812202" w:rsidRPr="004D31F7" w:rsidRDefault="001C27CC" w:rsidP="00894679">
      <w:pPr>
        <w:jc w:val="both"/>
        <w:rPr>
          <w:color w:val="000000"/>
          <w:lang w:val="sr-Cyrl-CS"/>
        </w:rPr>
      </w:pPr>
      <w:r w:rsidRPr="004D31F7">
        <w:rPr>
          <w:color w:val="000000"/>
        </w:rPr>
        <w:t xml:space="preserve"> </w:t>
      </w:r>
      <w:r w:rsidR="00B17D77" w:rsidRPr="004D31F7">
        <w:rPr>
          <w:color w:val="000000"/>
          <w:lang w:val="sr-Cyrl-CS"/>
        </w:rPr>
        <w:t xml:space="preserve"> </w:t>
      </w:r>
      <w:r w:rsidR="00DE67E1" w:rsidRPr="004D31F7">
        <w:rPr>
          <w:color w:val="000000"/>
        </w:rPr>
        <w:t xml:space="preserve">  </w:t>
      </w:r>
      <w:r w:rsidR="00C33F93">
        <w:rPr>
          <w:color w:val="000000"/>
          <w:lang w:val="sr-Cyrl-CS"/>
        </w:rPr>
        <w:t>Ukupno</w:t>
      </w:r>
      <w:r w:rsidR="008B6DAB" w:rsidRPr="004D31F7">
        <w:rPr>
          <w:color w:val="000000"/>
          <w:lang w:val="sr-Cyrl-CS"/>
        </w:rPr>
        <w:t xml:space="preserve">: </w:t>
      </w:r>
      <w:r w:rsidR="00F61145">
        <w:rPr>
          <w:color w:val="000000"/>
          <w:lang w:val="sr-Cyrl-CS"/>
        </w:rPr>
        <w:t>19</w:t>
      </w:r>
      <w:r w:rsidR="00351045">
        <w:rPr>
          <w:color w:val="000000"/>
          <w:lang w:val="sr-Cyrl-CS"/>
        </w:rPr>
        <w:t>6</w:t>
      </w:r>
      <w:r w:rsidR="00B17D77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poslovnih</w:t>
      </w:r>
      <w:r w:rsidR="00B17D77" w:rsidRPr="004D31F7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subjekata</w:t>
      </w:r>
      <w:r w:rsidR="00B17D77" w:rsidRPr="004D31F7">
        <w:rPr>
          <w:color w:val="000000"/>
          <w:lang w:val="sr-Cyrl-CS"/>
        </w:rPr>
        <w:t xml:space="preserve">                                     </w:t>
      </w:r>
    </w:p>
    <w:p w:rsidR="00666398" w:rsidRDefault="00364442" w:rsidP="00894679">
      <w:pPr>
        <w:jc w:val="both"/>
      </w:pPr>
      <w:r>
        <w:t xml:space="preserve"> </w:t>
      </w:r>
    </w:p>
    <w:p w:rsidR="00666398" w:rsidRDefault="00C33F93" w:rsidP="00666398">
      <w:pPr>
        <w:jc w:val="both"/>
        <w:rPr>
          <w:lang w:val="sr-Cyrl-CS"/>
        </w:rPr>
      </w:pPr>
      <w:r>
        <w:rPr>
          <w:lang w:val="sr-Cyrl-CS"/>
        </w:rPr>
        <w:t>Prema</w:t>
      </w:r>
      <w:r w:rsidR="00666398">
        <w:rPr>
          <w:lang w:val="sr-Cyrl-CS"/>
        </w:rPr>
        <w:t xml:space="preserve"> </w:t>
      </w:r>
      <w:r>
        <w:rPr>
          <w:lang w:val="sr-Cyrl-CS"/>
        </w:rPr>
        <w:t>podacima</w:t>
      </w:r>
      <w:r w:rsidR="00666398">
        <w:rPr>
          <w:lang w:val="sr-Cyrl-CS"/>
        </w:rPr>
        <w:t xml:space="preserve"> </w:t>
      </w:r>
      <w:r>
        <w:rPr>
          <w:lang w:val="sr-Cyrl-CS"/>
        </w:rPr>
        <w:t>Republičkog</w:t>
      </w:r>
      <w:r w:rsidR="00666398">
        <w:rPr>
          <w:lang w:val="sr-Cyrl-CS"/>
        </w:rPr>
        <w:t xml:space="preserve"> </w:t>
      </w:r>
      <w:r>
        <w:rPr>
          <w:lang w:val="sr-Cyrl-CS"/>
        </w:rPr>
        <w:t>zavoda</w:t>
      </w:r>
      <w:r w:rsidR="00666398">
        <w:rPr>
          <w:lang w:val="sr-Cyrl-CS"/>
        </w:rPr>
        <w:t xml:space="preserve"> </w:t>
      </w:r>
      <w:r>
        <w:rPr>
          <w:lang w:val="sr-Cyrl-CS"/>
        </w:rPr>
        <w:t>za</w:t>
      </w:r>
      <w:r w:rsidR="00666398">
        <w:rPr>
          <w:lang w:val="sr-Cyrl-CS"/>
        </w:rPr>
        <w:t xml:space="preserve"> </w:t>
      </w:r>
      <w:r>
        <w:rPr>
          <w:lang w:val="sr-Cyrl-CS"/>
        </w:rPr>
        <w:t>statistiku</w:t>
      </w:r>
      <w:r w:rsidR="00666398">
        <w:rPr>
          <w:lang w:val="sr-Cyrl-CS"/>
        </w:rPr>
        <w:t xml:space="preserve"> </w:t>
      </w:r>
      <w:r>
        <w:rPr>
          <w:lang w:val="sr-Cyrl-CS"/>
        </w:rPr>
        <w:t>prosječna</w:t>
      </w:r>
      <w:r w:rsidR="00666398">
        <w:rPr>
          <w:lang w:val="sr-Cyrl-CS"/>
        </w:rPr>
        <w:t xml:space="preserve"> </w:t>
      </w:r>
      <w:r>
        <w:rPr>
          <w:lang w:val="sr-Cyrl-CS"/>
        </w:rPr>
        <w:t>mjesečna</w:t>
      </w:r>
      <w:r w:rsidR="005F6F9F">
        <w:rPr>
          <w:lang w:val="sr-Cyrl-CS"/>
        </w:rPr>
        <w:t xml:space="preserve"> </w:t>
      </w:r>
      <w:r>
        <w:rPr>
          <w:lang w:val="sr-Cyrl-CS"/>
        </w:rPr>
        <w:t>neto</w:t>
      </w:r>
      <w:r w:rsidR="005F6F9F">
        <w:rPr>
          <w:lang w:val="sr-Cyrl-CS"/>
        </w:rPr>
        <w:t xml:space="preserve"> </w:t>
      </w:r>
      <w:r>
        <w:rPr>
          <w:lang w:val="sr-Cyrl-CS"/>
        </w:rPr>
        <w:t>plata</w:t>
      </w:r>
      <w:r w:rsidR="005F6F9F">
        <w:rPr>
          <w:lang w:val="sr-Cyrl-CS"/>
        </w:rPr>
        <w:t xml:space="preserve"> </w:t>
      </w:r>
      <w:r w:rsidR="00702141">
        <w:rPr>
          <w:lang w:val="sr-Cyrl-CS"/>
        </w:rPr>
        <w:t>(</w:t>
      </w:r>
      <w:r>
        <w:rPr>
          <w:lang w:val="sr-Cyrl-CS"/>
        </w:rPr>
        <w:t>nakon</w:t>
      </w:r>
      <w:r w:rsidR="00702141">
        <w:rPr>
          <w:lang w:val="sr-Cyrl-CS"/>
        </w:rPr>
        <w:t xml:space="preserve"> </w:t>
      </w:r>
      <w:r>
        <w:rPr>
          <w:lang w:val="sr-Cyrl-CS"/>
        </w:rPr>
        <w:t>oporezivanja</w:t>
      </w:r>
      <w:r w:rsidR="00702141">
        <w:rPr>
          <w:lang w:val="sr-Cyrl-CS"/>
        </w:rPr>
        <w:t xml:space="preserve">) </w:t>
      </w:r>
      <w:r>
        <w:rPr>
          <w:lang w:val="sr-Cyrl-CS"/>
        </w:rPr>
        <w:t>po</w:t>
      </w:r>
      <w:r w:rsidR="005F6F9F">
        <w:rPr>
          <w:lang w:val="sr-Cyrl-CS"/>
        </w:rPr>
        <w:t xml:space="preserve"> </w:t>
      </w:r>
      <w:r>
        <w:rPr>
          <w:lang w:val="sr-Cyrl-CS"/>
        </w:rPr>
        <w:t>radniku</w:t>
      </w:r>
      <w:r w:rsidR="008766FE">
        <w:rPr>
          <w:lang w:val="sr-Cyrl-CS"/>
        </w:rPr>
        <w:t xml:space="preserve"> </w:t>
      </w:r>
      <w:r>
        <w:rPr>
          <w:lang w:val="sr-Cyrl-CS"/>
        </w:rPr>
        <w:t>u</w:t>
      </w:r>
      <w:r w:rsidR="00825652">
        <w:rPr>
          <w:lang w:val="sr-Cyrl-CS"/>
        </w:rPr>
        <w:t xml:space="preserve"> 2021</w:t>
      </w:r>
      <w:r w:rsidR="00666398">
        <w:rPr>
          <w:lang w:val="sr-Cyrl-CS"/>
        </w:rPr>
        <w:t xml:space="preserve">. </w:t>
      </w:r>
      <w:r>
        <w:rPr>
          <w:lang w:val="sr-Cyrl-CS"/>
        </w:rPr>
        <w:t>godini</w:t>
      </w:r>
      <w:r w:rsidR="00666398">
        <w:rPr>
          <w:lang w:val="sr-Cyrl-CS"/>
        </w:rPr>
        <w:t xml:space="preserve"> </w:t>
      </w:r>
      <w:r>
        <w:rPr>
          <w:lang w:val="sr-Cyrl-CS"/>
        </w:rPr>
        <w:t>na</w:t>
      </w:r>
      <w:r w:rsidR="005C0B79">
        <w:rPr>
          <w:lang w:val="sr-Cyrl-CS"/>
        </w:rPr>
        <w:t xml:space="preserve"> </w:t>
      </w:r>
      <w:r>
        <w:rPr>
          <w:lang w:val="sr-Cyrl-CS"/>
        </w:rPr>
        <w:t>području</w:t>
      </w:r>
      <w:r w:rsidR="00702141">
        <w:rPr>
          <w:lang w:val="sr-Cyrl-CS"/>
        </w:rPr>
        <w:t xml:space="preserve"> </w:t>
      </w:r>
      <w:r>
        <w:rPr>
          <w:lang w:val="sr-Cyrl-CS"/>
        </w:rPr>
        <w:t>grada</w:t>
      </w:r>
      <w:r w:rsidR="00702141">
        <w:rPr>
          <w:lang w:val="sr-Cyrl-CS"/>
        </w:rPr>
        <w:t xml:space="preserve"> </w:t>
      </w:r>
      <w:r>
        <w:rPr>
          <w:lang w:val="sr-Cyrl-CS"/>
        </w:rPr>
        <w:t>iznosila</w:t>
      </w:r>
      <w:r w:rsidR="00702141">
        <w:rPr>
          <w:lang w:val="sr-Cyrl-CS"/>
        </w:rPr>
        <w:t xml:space="preserve"> </w:t>
      </w:r>
      <w:r>
        <w:rPr>
          <w:lang w:val="sr-Cyrl-CS"/>
        </w:rPr>
        <w:t>je</w:t>
      </w:r>
      <w:r w:rsidR="00702141">
        <w:rPr>
          <w:lang w:val="sr-Cyrl-CS"/>
        </w:rPr>
        <w:t xml:space="preserve"> 871,00 </w:t>
      </w:r>
      <w:r>
        <w:rPr>
          <w:lang w:val="sr-Cyrl-CS"/>
        </w:rPr>
        <w:t>KM</w:t>
      </w:r>
      <w:r w:rsidR="00702141">
        <w:rPr>
          <w:lang w:val="sr-Cyrl-CS"/>
        </w:rPr>
        <w:t>.</w:t>
      </w:r>
      <w:r w:rsidR="005C0B79">
        <w:rPr>
          <w:lang w:val="sr-Cyrl-CS"/>
        </w:rPr>
        <w:t xml:space="preserve"> </w:t>
      </w:r>
    </w:p>
    <w:p w:rsidR="00853C3A" w:rsidRDefault="00364442" w:rsidP="00B76263">
      <w:pPr>
        <w:jc w:val="both"/>
      </w:pPr>
      <w:r>
        <w:t xml:space="preserve">  </w:t>
      </w: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slјedećoj</w:t>
      </w:r>
      <w:r>
        <w:rPr>
          <w:lang w:val="sr-Cyrl-CS"/>
        </w:rPr>
        <w:t xml:space="preserve"> </w:t>
      </w:r>
      <w:r w:rsidR="00C33F93">
        <w:rPr>
          <w:lang w:val="sr-Cyrl-CS"/>
        </w:rPr>
        <w:t>tabeli</w:t>
      </w:r>
      <w:r>
        <w:rPr>
          <w:lang w:val="sr-Cyrl-CS"/>
        </w:rPr>
        <w:t xml:space="preserve"> </w:t>
      </w:r>
      <w:r w:rsidR="00C33F93">
        <w:rPr>
          <w:lang w:val="sr-Cyrl-CS"/>
        </w:rPr>
        <w:t>prikazani</w:t>
      </w:r>
      <w:r>
        <w:rPr>
          <w:lang w:val="sr-Cyrl-CS"/>
        </w:rPr>
        <w:t xml:space="preserve"> </w:t>
      </w:r>
      <w:r w:rsidR="00C33F93">
        <w:rPr>
          <w:lang w:val="sr-Cyrl-CS"/>
        </w:rPr>
        <w:t>su</w:t>
      </w:r>
      <w:r>
        <w:rPr>
          <w:lang w:val="sr-Cyrl-CS"/>
        </w:rPr>
        <w:t xml:space="preserve"> </w:t>
      </w:r>
      <w:r w:rsidR="00C33F93">
        <w:rPr>
          <w:lang w:val="sr-Cyrl-CS"/>
        </w:rPr>
        <w:t>ostvareni</w:t>
      </w:r>
      <w:r>
        <w:rPr>
          <w:lang w:val="sr-Cyrl-CS"/>
        </w:rPr>
        <w:t xml:space="preserve"> </w:t>
      </w:r>
      <w:r w:rsidR="00C33F93">
        <w:rPr>
          <w:lang w:val="sr-Cyrl-CS"/>
        </w:rPr>
        <w:t>finansijski</w:t>
      </w:r>
      <w:r>
        <w:rPr>
          <w:lang w:val="sr-Cyrl-CS"/>
        </w:rPr>
        <w:t xml:space="preserve"> </w:t>
      </w:r>
      <w:r w:rsidR="00C33F93">
        <w:rPr>
          <w:lang w:val="sr-Cyrl-CS"/>
        </w:rPr>
        <w:t>rezultati</w:t>
      </w:r>
      <w:r>
        <w:rPr>
          <w:lang w:val="sr-Cyrl-CS"/>
        </w:rPr>
        <w:t xml:space="preserve"> </w:t>
      </w:r>
      <w:r w:rsidR="00C33F93">
        <w:rPr>
          <w:lang w:val="sr-Cyrl-CS"/>
        </w:rPr>
        <w:t>poslovanja</w:t>
      </w:r>
      <w:r>
        <w:rPr>
          <w:lang w:val="sr-Cyrl-CS"/>
        </w:rPr>
        <w:t xml:space="preserve"> </w:t>
      </w:r>
      <w:r w:rsidR="00C33F93">
        <w:rPr>
          <w:lang w:val="sr-Cyrl-CS"/>
        </w:rPr>
        <w:t>pr</w:t>
      </w:r>
      <w:r w:rsidR="00C33F93">
        <w:t>avnih</w:t>
      </w:r>
      <w:r>
        <w:t xml:space="preserve"> </w:t>
      </w:r>
      <w:r w:rsidR="00C33F93">
        <w:t>lica</w:t>
      </w:r>
      <w:r>
        <w:rPr>
          <w:lang w:val="sr-Cyrl-CS"/>
        </w:rPr>
        <w:t xml:space="preserve">  </w:t>
      </w:r>
      <w:r w:rsidR="00C33F93">
        <w:rPr>
          <w:lang w:val="sr-Cyrl-CS"/>
        </w:rPr>
        <w:t>na</w:t>
      </w:r>
      <w:r>
        <w:rPr>
          <w:lang w:val="sr-Cyrl-CS"/>
        </w:rPr>
        <w:t xml:space="preserve"> </w:t>
      </w:r>
      <w:r w:rsidR="00C33F93">
        <w:rPr>
          <w:lang w:val="sr-Cyrl-CS"/>
        </w:rPr>
        <w:t>području</w:t>
      </w:r>
      <w:r>
        <w:rPr>
          <w:lang w:val="sr-Cyrl-CS"/>
        </w:rPr>
        <w:t xml:space="preserve"> </w:t>
      </w:r>
      <w:r w:rsidR="00C33F93">
        <w:rPr>
          <w:lang w:val="sr-Cyrl-CS"/>
        </w:rPr>
        <w:t>opštine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20</w:t>
      </w:r>
      <w:r w:rsidR="00D429D1">
        <w:t>21</w:t>
      </w:r>
      <w:r>
        <w:rPr>
          <w:lang w:val="sr-Cyrl-CS"/>
        </w:rPr>
        <w:t xml:space="preserve">. </w:t>
      </w:r>
      <w:r w:rsidR="00C33F93">
        <w:rPr>
          <w:lang w:val="sr-Cyrl-CS"/>
        </w:rPr>
        <w:t>i</w:t>
      </w:r>
      <w:r>
        <w:rPr>
          <w:lang w:val="sr-Cyrl-CS"/>
        </w:rPr>
        <w:t xml:space="preserve"> 20</w:t>
      </w:r>
      <w:r w:rsidR="00D429D1">
        <w:t>20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>
        <w:rPr>
          <w:lang w:val="sr-Cyrl-CS"/>
        </w:rPr>
        <w:t>.</w:t>
      </w:r>
    </w:p>
    <w:p w:rsidR="00364442" w:rsidRDefault="00364442" w:rsidP="00B76263">
      <w:pPr>
        <w:jc w:val="both"/>
        <w:rPr>
          <w:lang w:val="sr-Cyrl-CS"/>
        </w:rPr>
      </w:pPr>
    </w:p>
    <w:p w:rsidR="00364442" w:rsidRDefault="00C33F93" w:rsidP="00B76263">
      <w:pPr>
        <w:jc w:val="center"/>
        <w:rPr>
          <w:b/>
          <w:bCs/>
        </w:rPr>
      </w:pPr>
      <w:r>
        <w:rPr>
          <w:b/>
          <w:bCs/>
          <w:lang w:val="sr-Cyrl-CS"/>
        </w:rPr>
        <w:t>Ostvareni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finansijski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rezultati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poslovanja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pr</w:t>
      </w:r>
      <w:r>
        <w:rPr>
          <w:b/>
          <w:bCs/>
        </w:rPr>
        <w:t>avnih</w:t>
      </w:r>
      <w:r w:rsidR="00364442">
        <w:rPr>
          <w:b/>
          <w:bCs/>
        </w:rPr>
        <w:t xml:space="preserve"> </w:t>
      </w:r>
      <w:r>
        <w:rPr>
          <w:b/>
          <w:bCs/>
        </w:rPr>
        <w:t>lica</w:t>
      </w:r>
    </w:p>
    <w:p w:rsidR="00364442" w:rsidRDefault="00C33F93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na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području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opštine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364442">
        <w:rPr>
          <w:b/>
          <w:bCs/>
          <w:lang w:val="sr-Cyrl-CS"/>
        </w:rPr>
        <w:t xml:space="preserve"> 20</w:t>
      </w:r>
      <w:r w:rsidR="00D429D1">
        <w:rPr>
          <w:b/>
          <w:bCs/>
        </w:rPr>
        <w:t>21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i</w:t>
      </w:r>
      <w:r w:rsidR="00364442">
        <w:rPr>
          <w:b/>
          <w:bCs/>
          <w:lang w:val="sr-Cyrl-CS"/>
        </w:rPr>
        <w:t xml:space="preserve"> 20</w:t>
      </w:r>
      <w:r w:rsidR="00D429D1">
        <w:rPr>
          <w:b/>
          <w:bCs/>
        </w:rPr>
        <w:t>20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godini</w:t>
      </w:r>
    </w:p>
    <w:p w:rsidR="00364442" w:rsidRDefault="00364442" w:rsidP="00B76263">
      <w:pPr>
        <w:jc w:val="center"/>
        <w:rPr>
          <w:lang w:val="sr-Cyrl-CS"/>
        </w:rPr>
      </w:pPr>
    </w:p>
    <w:p w:rsidR="00364442" w:rsidRPr="00CC715D" w:rsidRDefault="00364442" w:rsidP="00B76263">
      <w:pPr>
        <w:rPr>
          <w:b/>
          <w:bCs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</w:t>
      </w:r>
      <w:r w:rsidR="00C33F93">
        <w:rPr>
          <w:b/>
          <w:bCs/>
          <w:lang w:val="sr-Cyrl-CS"/>
        </w:rPr>
        <w:t>Tabela</w:t>
      </w:r>
      <w:r w:rsidRPr="00CC715D"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br</w:t>
      </w:r>
      <w:r w:rsidRPr="00CC715D">
        <w:rPr>
          <w:b/>
          <w:bCs/>
          <w:lang w:val="sr-Cyrl-CS"/>
        </w:rPr>
        <w:t>.1</w:t>
      </w:r>
    </w:p>
    <w:p w:rsidR="00351045" w:rsidRDefault="00135764" w:rsidP="00135764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1534"/>
        <w:gridCol w:w="2371"/>
        <w:gridCol w:w="1831"/>
        <w:gridCol w:w="1775"/>
        <w:gridCol w:w="1550"/>
      </w:tblGrid>
      <w:tr w:rsidR="00351045" w:rsidRPr="000B4012" w:rsidTr="00351045">
        <w:trPr>
          <w:trHeight w:val="444"/>
        </w:trPr>
        <w:tc>
          <w:tcPr>
            <w:tcW w:w="2320" w:type="dxa"/>
            <w:vMerge w:val="restart"/>
            <w:hideMark/>
          </w:tcPr>
          <w:p w:rsidR="00351045" w:rsidRPr="000B4012" w:rsidRDefault="00C33F93" w:rsidP="004564D9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Redni</w:t>
            </w:r>
            <w:r w:rsidR="008364BE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broj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FINANSIJSKI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sr-Cyrl-CS"/>
              </w:rPr>
              <w:t xml:space="preserve">2021. </w:t>
            </w:r>
            <w:r w:rsidR="00C33F93">
              <w:rPr>
                <w:b/>
                <w:bCs/>
                <w:lang w:val="sr-Cyrl-CS"/>
              </w:rPr>
              <w:t>godina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sr-Cyrl-CS"/>
              </w:rPr>
              <w:t xml:space="preserve">2020. </w:t>
            </w:r>
            <w:r w:rsidR="00C33F93">
              <w:rPr>
                <w:b/>
                <w:bCs/>
                <w:lang w:val="sr-Cyrl-CS"/>
              </w:rPr>
              <w:t>godina</w:t>
            </w:r>
          </w:p>
        </w:tc>
        <w:tc>
          <w:tcPr>
            <w:tcW w:w="17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</w:rPr>
              <w:t xml:space="preserve">    </w:t>
            </w:r>
            <w:r w:rsidR="00C33F93">
              <w:rPr>
                <w:b/>
                <w:bCs/>
              </w:rPr>
              <w:t>INDEKS</w:t>
            </w:r>
          </w:p>
        </w:tc>
      </w:tr>
      <w:tr w:rsidR="00351045" w:rsidRPr="000B4012" w:rsidTr="00351045">
        <w:trPr>
          <w:trHeight w:val="422"/>
        </w:trPr>
        <w:tc>
          <w:tcPr>
            <w:tcW w:w="2320" w:type="dxa"/>
            <w:vMerge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</w:p>
        </w:tc>
        <w:tc>
          <w:tcPr>
            <w:tcW w:w="308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sr-Cyrl-CS"/>
              </w:rPr>
              <w:t xml:space="preserve">     </w:t>
            </w:r>
            <w:r w:rsidR="00C33F93">
              <w:rPr>
                <w:b/>
                <w:bCs/>
                <w:lang w:val="sr-Cyrl-CS"/>
              </w:rPr>
              <w:t>REZULTAT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sr-Cyrl-CS"/>
              </w:rPr>
              <w:t>(</w:t>
            </w:r>
            <w:r w:rsidR="00C33F93">
              <w:rPr>
                <w:b/>
                <w:bCs/>
                <w:lang w:val="sr-Cyrl-CS"/>
              </w:rPr>
              <w:t>u</w:t>
            </w:r>
            <w:r w:rsidRPr="000B4012">
              <w:rPr>
                <w:b/>
                <w:bCs/>
                <w:lang w:val="sr-Cyrl-CS"/>
              </w:rPr>
              <w:t xml:space="preserve"> </w:t>
            </w:r>
            <w:r w:rsidR="00C33F93">
              <w:rPr>
                <w:b/>
                <w:bCs/>
                <w:lang w:val="sr-Cyrl-CS"/>
              </w:rPr>
              <w:t>KM</w:t>
            </w:r>
            <w:r w:rsidRPr="000B4012">
              <w:rPr>
                <w:b/>
                <w:bCs/>
                <w:lang w:val="sr-Cyrl-CS"/>
              </w:rPr>
              <w:t>)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sr-Cyrl-CS"/>
              </w:rPr>
              <w:t>(</w:t>
            </w:r>
            <w:r w:rsidR="00C33F93">
              <w:rPr>
                <w:b/>
                <w:bCs/>
                <w:lang w:val="sr-Cyrl-CS"/>
              </w:rPr>
              <w:t>u</w:t>
            </w:r>
            <w:r w:rsidRPr="000B4012">
              <w:rPr>
                <w:b/>
                <w:bCs/>
                <w:lang w:val="sr-Cyrl-CS"/>
              </w:rPr>
              <w:t xml:space="preserve"> </w:t>
            </w:r>
            <w:r w:rsidR="00C33F93">
              <w:rPr>
                <w:b/>
                <w:bCs/>
                <w:lang w:val="sr-Cyrl-CS"/>
              </w:rPr>
              <w:t>KM</w:t>
            </w:r>
            <w:r w:rsidRPr="000B4012">
              <w:rPr>
                <w:b/>
                <w:bCs/>
                <w:lang w:val="sr-Cyrl-CS"/>
              </w:rPr>
              <w:t>)</w:t>
            </w:r>
          </w:p>
        </w:tc>
        <w:tc>
          <w:tcPr>
            <w:tcW w:w="17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sr-Cyrl-CS"/>
              </w:rPr>
              <w:t xml:space="preserve">     2021./2020.</w:t>
            </w:r>
          </w:p>
        </w:tc>
      </w:tr>
      <w:tr w:rsidR="00351045" w:rsidRPr="000B4012" w:rsidTr="004564D9">
        <w:trPr>
          <w:trHeight w:val="324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1</w:t>
            </w:r>
          </w:p>
        </w:tc>
        <w:tc>
          <w:tcPr>
            <w:tcW w:w="308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2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3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4</w:t>
            </w:r>
          </w:p>
        </w:tc>
        <w:tc>
          <w:tcPr>
            <w:tcW w:w="176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5</w:t>
            </w:r>
          </w:p>
        </w:tc>
      </w:tr>
      <w:tr w:rsidR="00351045" w:rsidRPr="000B4012" w:rsidTr="004564D9">
        <w:trPr>
          <w:trHeight w:val="324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1.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r>
              <w:rPr>
                <w:lang w:val="sr-Cyrl-CS"/>
              </w:rPr>
              <w:t>Ukupni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prihodi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Latn-BA"/>
              </w:rPr>
              <w:t>610.174.689,00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Latn-BA"/>
              </w:rPr>
              <w:t>488.042.328,00</w:t>
            </w:r>
          </w:p>
        </w:tc>
        <w:tc>
          <w:tcPr>
            <w:tcW w:w="1760" w:type="dxa"/>
            <w:hideMark/>
          </w:tcPr>
          <w:p w:rsidR="00351045" w:rsidRPr="00A47DD6" w:rsidRDefault="00A47DD6" w:rsidP="004564D9">
            <w:pPr>
              <w:rPr>
                <w:b/>
                <w:bCs/>
                <w:lang w:val="bs-Cyrl-BA"/>
              </w:rPr>
            </w:pPr>
            <w:r>
              <w:rPr>
                <w:b/>
                <w:bCs/>
              </w:rPr>
              <w:t>1</w:t>
            </w:r>
            <w:r w:rsidR="00351045" w:rsidRPr="000B4012">
              <w:rPr>
                <w:b/>
                <w:bCs/>
              </w:rPr>
              <w:t>25</w:t>
            </w:r>
            <w:r>
              <w:rPr>
                <w:b/>
                <w:bCs/>
                <w:lang w:val="bs-Cyrl-BA"/>
              </w:rPr>
              <w:t>,02</w:t>
            </w:r>
          </w:p>
        </w:tc>
      </w:tr>
      <w:tr w:rsidR="00351045" w:rsidRPr="000B4012" w:rsidTr="004564D9">
        <w:trPr>
          <w:trHeight w:val="324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2.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r>
              <w:rPr>
                <w:lang w:val="sr-Cyrl-CS"/>
              </w:rPr>
              <w:t>Ukupni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rashodi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</w:rPr>
              <w:t>556.426.954,00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</w:rPr>
              <w:t>457.880.581,00</w:t>
            </w:r>
          </w:p>
        </w:tc>
        <w:tc>
          <w:tcPr>
            <w:tcW w:w="1760" w:type="dxa"/>
            <w:hideMark/>
          </w:tcPr>
          <w:p w:rsidR="00351045" w:rsidRPr="00A47DD6" w:rsidRDefault="00A47DD6" w:rsidP="004564D9">
            <w:pPr>
              <w:rPr>
                <w:b/>
                <w:bCs/>
                <w:lang w:val="bs-Cyrl-BA"/>
              </w:rPr>
            </w:pPr>
            <w:r>
              <w:rPr>
                <w:b/>
                <w:bCs/>
              </w:rPr>
              <w:t>121</w:t>
            </w:r>
            <w:r>
              <w:rPr>
                <w:b/>
                <w:bCs/>
                <w:lang w:val="bs-Cyrl-BA"/>
              </w:rPr>
              <w:t>,52</w:t>
            </w:r>
          </w:p>
        </w:tc>
      </w:tr>
      <w:tr w:rsidR="00351045" w:rsidRPr="000B4012" w:rsidTr="004564D9">
        <w:trPr>
          <w:trHeight w:val="324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3.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r>
              <w:rPr>
                <w:lang w:val="sr-Cyrl-CS"/>
              </w:rPr>
              <w:t>Neto</w:t>
            </w:r>
            <w:r w:rsidR="00351045" w:rsidRPr="000B4012">
              <w:rPr>
                <w:lang w:val="sr-Cyrl-CS"/>
              </w:rPr>
              <w:t>-</w:t>
            </w:r>
            <w:r>
              <w:rPr>
                <w:lang w:val="sr-Cyrl-CS"/>
              </w:rPr>
              <w:t>dobit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</w:rPr>
              <w:t>52.681.278,00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</w:rPr>
              <w:t>32.608.224,00</w:t>
            </w:r>
          </w:p>
        </w:tc>
        <w:tc>
          <w:tcPr>
            <w:tcW w:w="1760" w:type="dxa"/>
            <w:hideMark/>
          </w:tcPr>
          <w:p w:rsidR="00351045" w:rsidRPr="000B4012" w:rsidRDefault="00A47DD6" w:rsidP="004564D9">
            <w:pPr>
              <w:rPr>
                <w:b/>
                <w:bCs/>
              </w:rPr>
            </w:pPr>
            <w:r>
              <w:rPr>
                <w:b/>
                <w:bCs/>
              </w:rPr>
              <w:t>161,55</w:t>
            </w:r>
          </w:p>
        </w:tc>
      </w:tr>
      <w:tr w:rsidR="00351045" w:rsidRPr="000B4012" w:rsidTr="00351045">
        <w:trPr>
          <w:trHeight w:val="647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4.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r>
              <w:rPr>
                <w:lang w:val="sr-Cyrl-CS"/>
              </w:rPr>
              <w:t>Broj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pravnih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lica</w:t>
            </w:r>
            <w:r w:rsidR="00351045" w:rsidRPr="000B4012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koja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su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ostvarila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dobit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146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132</w:t>
            </w:r>
          </w:p>
        </w:tc>
        <w:tc>
          <w:tcPr>
            <w:tcW w:w="1760" w:type="dxa"/>
            <w:hideMark/>
          </w:tcPr>
          <w:p w:rsidR="00351045" w:rsidRPr="000B4012" w:rsidRDefault="00A47DD6" w:rsidP="004564D9">
            <w:pPr>
              <w:rPr>
                <w:b/>
                <w:bCs/>
              </w:rPr>
            </w:pPr>
            <w:r>
              <w:rPr>
                <w:b/>
                <w:bCs/>
              </w:rPr>
              <w:t>110,60</w:t>
            </w:r>
          </w:p>
        </w:tc>
      </w:tr>
      <w:tr w:rsidR="00351045" w:rsidRPr="000B4012" w:rsidTr="004564D9">
        <w:trPr>
          <w:trHeight w:val="324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5.</w:t>
            </w:r>
          </w:p>
        </w:tc>
        <w:tc>
          <w:tcPr>
            <w:tcW w:w="308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 xml:space="preserve"> </w:t>
            </w:r>
            <w:r w:rsidR="00C33F93">
              <w:rPr>
                <w:lang w:val="sr-Cyrl-CS"/>
              </w:rPr>
              <w:t>Neto</w:t>
            </w:r>
            <w:r w:rsidRPr="000B4012">
              <w:rPr>
                <w:lang w:val="sr-Cyrl-CS"/>
              </w:rPr>
              <w:t>-</w:t>
            </w:r>
            <w:r w:rsidR="00C33F93">
              <w:rPr>
                <w:lang w:val="sr-Cyrl-CS"/>
              </w:rPr>
              <w:t>gubitak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3.846.454,00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4.097.903,00</w:t>
            </w:r>
          </w:p>
        </w:tc>
        <w:tc>
          <w:tcPr>
            <w:tcW w:w="1760" w:type="dxa"/>
            <w:hideMark/>
          </w:tcPr>
          <w:p w:rsidR="00351045" w:rsidRPr="000B4012" w:rsidRDefault="00A47DD6" w:rsidP="004564D9">
            <w:pPr>
              <w:rPr>
                <w:b/>
                <w:bCs/>
              </w:rPr>
            </w:pPr>
            <w:r>
              <w:rPr>
                <w:b/>
                <w:bCs/>
              </w:rPr>
              <w:t>93,86</w:t>
            </w:r>
          </w:p>
        </w:tc>
      </w:tr>
      <w:tr w:rsidR="00351045" w:rsidRPr="000B4012" w:rsidTr="004564D9">
        <w:trPr>
          <w:trHeight w:val="636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6.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r>
              <w:rPr>
                <w:lang w:val="sr-Cyrl-CS"/>
              </w:rPr>
              <w:t>Broj</w:t>
            </w:r>
            <w:r w:rsidR="00351045" w:rsidRPr="000B4012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pravnih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lica</w:t>
            </w:r>
            <w:r w:rsidR="00351045" w:rsidRPr="000B4012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koja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su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ostvarila</w:t>
            </w:r>
            <w:r w:rsidR="00351045" w:rsidRPr="000B4012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gubitak</w:t>
            </w:r>
          </w:p>
        </w:tc>
        <w:tc>
          <w:tcPr>
            <w:tcW w:w="1960" w:type="dxa"/>
            <w:hideMark/>
          </w:tcPr>
          <w:p w:rsidR="00351045" w:rsidRPr="000B4012" w:rsidRDefault="00A47DD6" w:rsidP="004564D9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</w:rPr>
              <w:t>53</w:t>
            </w:r>
          </w:p>
        </w:tc>
        <w:tc>
          <w:tcPr>
            <w:tcW w:w="1760" w:type="dxa"/>
            <w:hideMark/>
          </w:tcPr>
          <w:p w:rsidR="00351045" w:rsidRPr="000B4012" w:rsidRDefault="00A47DD6" w:rsidP="004564D9">
            <w:pPr>
              <w:rPr>
                <w:b/>
                <w:bCs/>
              </w:rPr>
            </w:pPr>
            <w:r>
              <w:rPr>
                <w:b/>
                <w:bCs/>
              </w:rPr>
              <w:t>84,90</w:t>
            </w:r>
          </w:p>
        </w:tc>
      </w:tr>
      <w:tr w:rsidR="00351045" w:rsidRPr="000B4012" w:rsidTr="004564D9">
        <w:trPr>
          <w:trHeight w:val="1068"/>
        </w:trPr>
        <w:tc>
          <w:tcPr>
            <w:tcW w:w="2320" w:type="dxa"/>
            <w:hideMark/>
          </w:tcPr>
          <w:p w:rsidR="00351045" w:rsidRPr="00A20F2A" w:rsidRDefault="00351045" w:rsidP="004564D9">
            <w:r w:rsidRPr="00A20F2A">
              <w:rPr>
                <w:lang w:val="sr-Cyrl-CS"/>
              </w:rPr>
              <w:t>7.</w:t>
            </w:r>
          </w:p>
        </w:tc>
        <w:tc>
          <w:tcPr>
            <w:tcW w:w="3080" w:type="dxa"/>
            <w:hideMark/>
          </w:tcPr>
          <w:p w:rsidR="00351045" w:rsidRPr="00A20F2A" w:rsidRDefault="00C33F93" w:rsidP="004564D9">
            <w:r>
              <w:rPr>
                <w:lang w:val="sr-Cyrl-CS"/>
              </w:rPr>
              <w:t>Broj</w:t>
            </w:r>
            <w:r w:rsidR="00351045" w:rsidRPr="00A20F2A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pravnih</w:t>
            </w:r>
            <w:r w:rsidR="00351045" w:rsidRPr="00A20F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lica</w:t>
            </w:r>
            <w:r w:rsidR="00351045" w:rsidRPr="00A20F2A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kod</w:t>
            </w:r>
            <w:r w:rsidR="00351045" w:rsidRPr="00A20F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kojih</w:t>
            </w:r>
            <w:r w:rsidR="00351045" w:rsidRPr="00A20F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nisu</w:t>
            </w:r>
            <w:r w:rsidR="00351045" w:rsidRPr="00A20F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zabilјežene</w:t>
            </w:r>
            <w:r w:rsidR="00351045" w:rsidRPr="00A20F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promjene</w:t>
            </w:r>
            <w:r w:rsidR="00351045" w:rsidRPr="00A20F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</w:t>
            </w:r>
            <w:r w:rsidR="00351045" w:rsidRPr="00A20F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žiro</w:t>
            </w:r>
            <w:r w:rsidR="00351045" w:rsidRPr="00A20F2A">
              <w:rPr>
                <w:lang w:val="sr-Cyrl-CS"/>
              </w:rPr>
              <w:t>-</w:t>
            </w:r>
            <w:r>
              <w:rPr>
                <w:lang w:val="sr-Cyrl-CS"/>
              </w:rPr>
              <w:t>računu</w:t>
            </w:r>
          </w:p>
        </w:tc>
        <w:tc>
          <w:tcPr>
            <w:tcW w:w="1960" w:type="dxa"/>
            <w:hideMark/>
          </w:tcPr>
          <w:p w:rsidR="00351045" w:rsidRPr="00A20F2A" w:rsidRDefault="00351045" w:rsidP="004564D9">
            <w:pPr>
              <w:rPr>
                <w:b/>
                <w:bCs/>
              </w:rPr>
            </w:pPr>
            <w:r w:rsidRPr="00A20F2A">
              <w:rPr>
                <w:b/>
                <w:bCs/>
                <w:lang w:val="bs-Cyrl-BA"/>
              </w:rPr>
              <w:t>5</w:t>
            </w:r>
          </w:p>
        </w:tc>
        <w:tc>
          <w:tcPr>
            <w:tcW w:w="1840" w:type="dxa"/>
            <w:hideMark/>
          </w:tcPr>
          <w:p w:rsidR="00351045" w:rsidRPr="00A20F2A" w:rsidRDefault="00351045" w:rsidP="004564D9">
            <w:pPr>
              <w:rPr>
                <w:b/>
                <w:bCs/>
              </w:rPr>
            </w:pPr>
            <w:r w:rsidRPr="00A20F2A">
              <w:rPr>
                <w:b/>
                <w:bCs/>
                <w:lang w:val="bs-Cyrl-BA"/>
              </w:rPr>
              <w:t>5</w:t>
            </w:r>
          </w:p>
        </w:tc>
        <w:tc>
          <w:tcPr>
            <w:tcW w:w="1760" w:type="dxa"/>
            <w:hideMark/>
          </w:tcPr>
          <w:p w:rsidR="00351045" w:rsidRPr="00A20F2A" w:rsidRDefault="00A47DD6" w:rsidP="004564D9">
            <w:pPr>
              <w:rPr>
                <w:b/>
                <w:bCs/>
              </w:rPr>
            </w:pPr>
            <w:r w:rsidRPr="00A20F2A">
              <w:rPr>
                <w:b/>
                <w:bCs/>
              </w:rPr>
              <w:t>100,00</w:t>
            </w:r>
          </w:p>
        </w:tc>
      </w:tr>
      <w:tr w:rsidR="00351045" w:rsidRPr="000B4012" w:rsidTr="004564D9">
        <w:trPr>
          <w:trHeight w:val="324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8.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r>
              <w:rPr>
                <w:lang w:val="sr-Cyrl-CS"/>
              </w:rPr>
              <w:t>Broj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zaposlenih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</w:rPr>
              <w:t>5.581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</w:rPr>
              <w:t>5.417</w:t>
            </w:r>
          </w:p>
        </w:tc>
        <w:tc>
          <w:tcPr>
            <w:tcW w:w="1760" w:type="dxa"/>
            <w:hideMark/>
          </w:tcPr>
          <w:p w:rsidR="00351045" w:rsidRPr="00A47DD6" w:rsidRDefault="00A47DD6" w:rsidP="004564D9">
            <w:pPr>
              <w:rPr>
                <w:b/>
                <w:bCs/>
                <w:lang w:val="bs-Cyrl-BA"/>
              </w:rPr>
            </w:pPr>
            <w:r>
              <w:rPr>
                <w:b/>
                <w:bCs/>
              </w:rPr>
              <w:t>1</w:t>
            </w:r>
            <w:r w:rsidR="00351045" w:rsidRPr="000B4012">
              <w:rPr>
                <w:b/>
                <w:bCs/>
              </w:rPr>
              <w:t>03</w:t>
            </w:r>
            <w:r>
              <w:rPr>
                <w:b/>
                <w:bCs/>
                <w:lang w:val="bs-Cyrl-BA"/>
              </w:rPr>
              <w:t>,02</w:t>
            </w:r>
          </w:p>
        </w:tc>
      </w:tr>
      <w:tr w:rsidR="00351045" w:rsidRPr="000B4012" w:rsidTr="00351045">
        <w:trPr>
          <w:trHeight w:val="455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9.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r>
              <w:rPr>
                <w:lang w:val="sr-Cyrl-CS"/>
              </w:rPr>
              <w:t>Ukupni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prihodi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zaposlenom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109.330,71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90.094,58</w:t>
            </w:r>
          </w:p>
        </w:tc>
        <w:tc>
          <w:tcPr>
            <w:tcW w:w="1760" w:type="dxa"/>
            <w:hideMark/>
          </w:tcPr>
          <w:p w:rsidR="00351045" w:rsidRPr="00A47DD6" w:rsidRDefault="00A47DD6" w:rsidP="004564D9">
            <w:pPr>
              <w:rPr>
                <w:b/>
                <w:bCs/>
                <w:lang w:val="bs-Cyrl-BA"/>
              </w:rPr>
            </w:pPr>
            <w:r>
              <w:rPr>
                <w:b/>
                <w:bCs/>
              </w:rPr>
              <w:t>1</w:t>
            </w:r>
            <w:r w:rsidR="00351045" w:rsidRPr="000B4012">
              <w:rPr>
                <w:b/>
                <w:bCs/>
              </w:rPr>
              <w:t>21</w:t>
            </w:r>
            <w:r>
              <w:rPr>
                <w:b/>
                <w:bCs/>
                <w:lang w:val="bs-Cyrl-BA"/>
              </w:rPr>
              <w:t>,35</w:t>
            </w:r>
          </w:p>
        </w:tc>
      </w:tr>
      <w:tr w:rsidR="00351045" w:rsidRPr="000B4012" w:rsidTr="00351045">
        <w:trPr>
          <w:trHeight w:val="449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10.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r>
              <w:rPr>
                <w:lang w:val="sr-Cyrl-CS"/>
              </w:rPr>
              <w:t>Ukupni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rashodi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zaposlenom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99.700,22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84.526,59</w:t>
            </w:r>
          </w:p>
        </w:tc>
        <w:tc>
          <w:tcPr>
            <w:tcW w:w="1760" w:type="dxa"/>
            <w:hideMark/>
          </w:tcPr>
          <w:p w:rsidR="00351045" w:rsidRPr="000B4012" w:rsidRDefault="00A47DD6" w:rsidP="004564D9">
            <w:pPr>
              <w:rPr>
                <w:b/>
                <w:bCs/>
              </w:rPr>
            </w:pPr>
            <w:r>
              <w:rPr>
                <w:b/>
                <w:bCs/>
              </w:rPr>
              <w:t>117,95</w:t>
            </w:r>
          </w:p>
        </w:tc>
      </w:tr>
      <w:tr w:rsidR="00351045" w:rsidRPr="000B4012" w:rsidTr="004564D9">
        <w:trPr>
          <w:trHeight w:val="324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 xml:space="preserve">11. 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r>
              <w:rPr>
                <w:lang w:val="sr-Cyrl-CS"/>
              </w:rPr>
              <w:t>Neto</w:t>
            </w:r>
            <w:r w:rsidR="00351045" w:rsidRPr="000B4012">
              <w:rPr>
                <w:lang w:val="sr-Cyrl-CS"/>
              </w:rPr>
              <w:t>-</w:t>
            </w:r>
            <w:r>
              <w:rPr>
                <w:lang w:val="sr-Cyrl-CS"/>
              </w:rPr>
              <w:t>dobit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zaposlenom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9.439,40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6.019,61</w:t>
            </w:r>
          </w:p>
        </w:tc>
        <w:tc>
          <w:tcPr>
            <w:tcW w:w="1760" w:type="dxa"/>
            <w:hideMark/>
          </w:tcPr>
          <w:p w:rsidR="00351045" w:rsidRPr="000B4012" w:rsidRDefault="00A47DD6" w:rsidP="004564D9">
            <w:pPr>
              <w:rPr>
                <w:b/>
                <w:bCs/>
              </w:rPr>
            </w:pPr>
            <w:r>
              <w:rPr>
                <w:b/>
                <w:bCs/>
              </w:rPr>
              <w:t>156,81</w:t>
            </w:r>
          </w:p>
        </w:tc>
      </w:tr>
      <w:tr w:rsidR="00351045" w:rsidRPr="000B4012" w:rsidTr="004564D9">
        <w:trPr>
          <w:trHeight w:val="636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t>12.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r>
              <w:rPr>
                <w:lang w:val="sr-Cyrl-CS"/>
              </w:rPr>
              <w:t>Neto</w:t>
            </w:r>
            <w:r w:rsidR="00351045" w:rsidRPr="000B4012">
              <w:rPr>
                <w:lang w:val="sr-Cyrl-CS"/>
              </w:rPr>
              <w:t>-</w:t>
            </w:r>
            <w:r>
              <w:rPr>
                <w:lang w:val="sr-Cyrl-CS"/>
              </w:rPr>
              <w:t>gubitak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</w:t>
            </w:r>
            <w:r w:rsidR="00351045" w:rsidRPr="000B401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zaposlenom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689,21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bs-Cyrl-BA"/>
              </w:rPr>
              <w:t>756,49</w:t>
            </w:r>
          </w:p>
        </w:tc>
        <w:tc>
          <w:tcPr>
            <w:tcW w:w="1760" w:type="dxa"/>
            <w:hideMark/>
          </w:tcPr>
          <w:p w:rsidR="00351045" w:rsidRPr="00A47DD6" w:rsidRDefault="00351045" w:rsidP="004564D9">
            <w:pPr>
              <w:rPr>
                <w:b/>
                <w:bCs/>
                <w:lang w:val="bs-Cyrl-BA"/>
              </w:rPr>
            </w:pPr>
            <w:r w:rsidRPr="000B4012">
              <w:rPr>
                <w:b/>
                <w:bCs/>
              </w:rPr>
              <w:t>91</w:t>
            </w:r>
            <w:r w:rsidR="00A47DD6">
              <w:rPr>
                <w:b/>
                <w:bCs/>
                <w:lang w:val="bs-Cyrl-BA"/>
              </w:rPr>
              <w:t>,10</w:t>
            </w:r>
          </w:p>
        </w:tc>
      </w:tr>
      <w:tr w:rsidR="00351045" w:rsidRPr="000B4012" w:rsidTr="004564D9">
        <w:trPr>
          <w:trHeight w:val="324"/>
        </w:trPr>
        <w:tc>
          <w:tcPr>
            <w:tcW w:w="2320" w:type="dxa"/>
            <w:hideMark/>
          </w:tcPr>
          <w:p w:rsidR="00351045" w:rsidRPr="000B4012" w:rsidRDefault="00351045" w:rsidP="004564D9">
            <w:r w:rsidRPr="000B4012">
              <w:t>13.</w:t>
            </w:r>
          </w:p>
        </w:tc>
        <w:tc>
          <w:tcPr>
            <w:tcW w:w="3080" w:type="dxa"/>
            <w:hideMark/>
          </w:tcPr>
          <w:p w:rsidR="00351045" w:rsidRPr="000B4012" w:rsidRDefault="00C33F93" w:rsidP="004564D9">
            <w:r>
              <w:t>Broj</w:t>
            </w:r>
            <w:r w:rsidR="00351045" w:rsidRPr="000B4012">
              <w:t xml:space="preserve"> </w:t>
            </w:r>
            <w:r>
              <w:t>pravnih</w:t>
            </w:r>
            <w:r w:rsidR="00351045" w:rsidRPr="000B4012">
              <w:t xml:space="preserve"> </w:t>
            </w:r>
            <w:r>
              <w:t>lica</w:t>
            </w:r>
          </w:p>
        </w:tc>
        <w:tc>
          <w:tcPr>
            <w:tcW w:w="196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</w:rPr>
              <w:t>196</w:t>
            </w:r>
          </w:p>
        </w:tc>
        <w:tc>
          <w:tcPr>
            <w:tcW w:w="1840" w:type="dxa"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</w:rPr>
              <w:t>190</w:t>
            </w:r>
          </w:p>
        </w:tc>
        <w:tc>
          <w:tcPr>
            <w:tcW w:w="1760" w:type="dxa"/>
            <w:hideMark/>
          </w:tcPr>
          <w:p w:rsidR="00351045" w:rsidRPr="00A47DD6" w:rsidRDefault="00A47DD6" w:rsidP="004564D9">
            <w:pPr>
              <w:rPr>
                <w:b/>
                <w:bCs/>
                <w:lang w:val="bs-Cyrl-BA"/>
              </w:rPr>
            </w:pPr>
            <w:r>
              <w:rPr>
                <w:b/>
                <w:bCs/>
              </w:rPr>
              <w:t>1</w:t>
            </w:r>
            <w:r w:rsidR="00351045" w:rsidRPr="000B4012">
              <w:rPr>
                <w:b/>
                <w:bCs/>
              </w:rPr>
              <w:t>03</w:t>
            </w:r>
            <w:r>
              <w:rPr>
                <w:b/>
                <w:bCs/>
                <w:lang w:val="bs-Cyrl-BA"/>
              </w:rPr>
              <w:t>,15</w:t>
            </w:r>
          </w:p>
        </w:tc>
      </w:tr>
    </w:tbl>
    <w:p w:rsidR="00F84D9F" w:rsidRDefault="00F84D9F" w:rsidP="00792CF6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F84D9F" w:rsidRDefault="00F84D9F" w:rsidP="00792CF6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F84D9F" w:rsidRDefault="00F84D9F" w:rsidP="00792CF6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364442" w:rsidRDefault="00364442" w:rsidP="00792CF6">
      <w:pPr>
        <w:autoSpaceDE w:val="0"/>
        <w:autoSpaceDN w:val="0"/>
        <w:adjustRightInd w:val="0"/>
        <w:jc w:val="center"/>
        <w:rPr>
          <w:b/>
          <w:bCs/>
          <w:lang w:eastAsia="sr-Latn-CS"/>
        </w:rPr>
      </w:pPr>
      <w:r>
        <w:rPr>
          <w:b/>
          <w:bCs/>
          <w:lang w:val="sr-Cyrl-CS" w:eastAsia="sr-Latn-CS"/>
        </w:rPr>
        <w:lastRenderedPageBreak/>
        <w:t xml:space="preserve">2.2.  </w:t>
      </w:r>
      <w:r w:rsidR="00C33F93">
        <w:rPr>
          <w:b/>
          <w:bCs/>
          <w:lang w:val="sr-Cyrl-CS" w:eastAsia="sr-Latn-CS"/>
        </w:rPr>
        <w:t>Preduzetničke</w:t>
      </w:r>
      <w:r w:rsidR="009E6B86">
        <w:rPr>
          <w:b/>
          <w:bCs/>
          <w:lang w:val="sr-Cyrl-CS" w:eastAsia="sr-Latn-CS"/>
        </w:rPr>
        <w:t xml:space="preserve"> </w:t>
      </w:r>
      <w:r w:rsidR="00C33F93">
        <w:rPr>
          <w:b/>
          <w:bCs/>
          <w:lang w:val="sr-Cyrl-CS" w:eastAsia="sr-Latn-CS"/>
        </w:rPr>
        <w:t>djelatnosti</w:t>
      </w:r>
      <w:r w:rsidR="009E6B86">
        <w:rPr>
          <w:b/>
          <w:bCs/>
          <w:lang w:val="sr-Cyrl-CS" w:eastAsia="sr-Latn-CS"/>
        </w:rPr>
        <w:t xml:space="preserve"> </w:t>
      </w:r>
      <w:r w:rsidR="00792CF6">
        <w:rPr>
          <w:b/>
          <w:bCs/>
          <w:lang w:val="sr-Cyrl-CS" w:eastAsia="sr-Latn-CS"/>
        </w:rPr>
        <w:t>–</w:t>
      </w:r>
      <w:r>
        <w:rPr>
          <w:b/>
          <w:bCs/>
          <w:lang w:val="sr-Cyrl-CS" w:eastAsia="sr-Latn-CS"/>
        </w:rPr>
        <w:t xml:space="preserve"> </w:t>
      </w:r>
      <w:r w:rsidR="00C33F93">
        <w:rPr>
          <w:b/>
          <w:bCs/>
          <w:lang w:val="sr-Cyrl-CS" w:eastAsia="sr-Latn-CS"/>
        </w:rPr>
        <w:t>struktur</w:t>
      </w:r>
      <w:r w:rsidR="00C33F93">
        <w:rPr>
          <w:b/>
          <w:bCs/>
          <w:lang w:eastAsia="sr-Latn-CS"/>
        </w:rPr>
        <w:t>a</w:t>
      </w:r>
    </w:p>
    <w:p w:rsidR="00BD3B1E" w:rsidRPr="000C279D" w:rsidRDefault="00BD3B1E" w:rsidP="000C279D">
      <w:pPr>
        <w:autoSpaceDE w:val="0"/>
        <w:autoSpaceDN w:val="0"/>
        <w:adjustRightInd w:val="0"/>
        <w:rPr>
          <w:b/>
          <w:bCs/>
          <w:lang w:eastAsia="sr-Latn-CS"/>
        </w:rPr>
      </w:pPr>
    </w:p>
    <w:p w:rsidR="00364442" w:rsidRPr="00272C3F" w:rsidRDefault="00364442" w:rsidP="00B76263">
      <w:pPr>
        <w:autoSpaceDE w:val="0"/>
        <w:autoSpaceDN w:val="0"/>
        <w:adjustRightInd w:val="0"/>
        <w:jc w:val="both"/>
        <w:rPr>
          <w:lang w:eastAsia="sr-Latn-CS"/>
        </w:rPr>
      </w:pPr>
      <w:r>
        <w:rPr>
          <w:lang w:val="sr-Cyrl-CS" w:eastAsia="sr-Latn-CS"/>
        </w:rPr>
        <w:t xml:space="preserve">      </w:t>
      </w:r>
      <w:r w:rsidR="00C33F93">
        <w:rPr>
          <w:lang w:val="sr-Cyrl-CS" w:eastAsia="sr-Latn-CS"/>
        </w:rPr>
        <w:t>Prema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podacima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Odjelјenja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za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privredu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i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društvene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djelatnosti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n</w:t>
      </w:r>
      <w:r w:rsidR="00C33F93">
        <w:rPr>
          <w:lang w:eastAsia="sr-Latn-CS"/>
        </w:rPr>
        <w:t>a</w:t>
      </w:r>
      <w:r>
        <w:rPr>
          <w:lang w:eastAsia="sr-Latn-CS"/>
        </w:rPr>
        <w:t xml:space="preserve"> </w:t>
      </w:r>
      <w:r w:rsidR="00C33F93">
        <w:rPr>
          <w:lang w:eastAsia="sr-Latn-CS"/>
        </w:rPr>
        <w:t>području</w:t>
      </w:r>
      <w:r>
        <w:rPr>
          <w:lang w:eastAsia="sr-Latn-CS"/>
        </w:rPr>
        <w:t xml:space="preserve"> </w:t>
      </w:r>
      <w:r w:rsidR="00C33F93">
        <w:rPr>
          <w:lang w:val="bs-Cyrl-BA" w:eastAsia="sr-Latn-CS"/>
        </w:rPr>
        <w:t>Grada</w:t>
      </w:r>
      <w:r>
        <w:rPr>
          <w:lang w:eastAsia="sr-Latn-CS"/>
        </w:rPr>
        <w:t xml:space="preserve"> </w:t>
      </w:r>
      <w:r w:rsidR="00C33F93">
        <w:rPr>
          <w:lang w:eastAsia="sr-Latn-CS"/>
        </w:rPr>
        <w:t>Derventa</w:t>
      </w:r>
      <w:r w:rsidR="007B78DE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sa</w:t>
      </w:r>
      <w:r w:rsidR="007B78DE">
        <w:rPr>
          <w:lang w:val="sr-Cyrl-CS" w:eastAsia="sr-Latn-CS"/>
        </w:rPr>
        <w:t xml:space="preserve"> </w:t>
      </w:r>
      <w:r w:rsidR="00ED3D2C">
        <w:rPr>
          <w:lang w:val="sr-Cyrl-CS" w:eastAsia="sr-Latn-CS"/>
        </w:rPr>
        <w:t>31.12.2021</w:t>
      </w:r>
      <w:r w:rsidR="005D78B9">
        <w:rPr>
          <w:lang w:val="sr-Cyrl-CS" w:eastAsia="sr-Latn-CS"/>
        </w:rPr>
        <w:t xml:space="preserve">. </w:t>
      </w:r>
      <w:r w:rsidR="00C33F93">
        <w:rPr>
          <w:lang w:val="sr-Cyrl-CS" w:eastAsia="sr-Latn-CS"/>
        </w:rPr>
        <w:t>godine</w:t>
      </w:r>
      <w:r w:rsidR="005D78B9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bilo</w:t>
      </w:r>
      <w:r w:rsidR="006B66C5">
        <w:rPr>
          <w:lang w:val="sr-Cyrl-CS" w:eastAsia="sr-Latn-CS"/>
        </w:rPr>
        <w:t xml:space="preserve"> </w:t>
      </w:r>
      <w:r w:rsidR="00C33F93">
        <w:rPr>
          <w:lang w:eastAsia="sr-Latn-CS"/>
        </w:rPr>
        <w:t>je</w:t>
      </w:r>
      <w:r w:rsidR="006B66C5">
        <w:rPr>
          <w:lang w:eastAsia="sr-Latn-CS"/>
        </w:rPr>
        <w:t xml:space="preserve"> 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registrovano</w:t>
      </w:r>
      <w:r w:rsidR="00B95695">
        <w:rPr>
          <w:lang w:eastAsia="sr-Latn-CS"/>
        </w:rPr>
        <w:t xml:space="preserve"> </w:t>
      </w:r>
      <w:r w:rsidR="00AC5398">
        <w:rPr>
          <w:lang w:val="sr-Cyrl-CS" w:eastAsia="sr-Latn-CS"/>
        </w:rPr>
        <w:t>537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preduzetnik</w:t>
      </w:r>
      <w:r w:rsidR="00C33F93">
        <w:rPr>
          <w:lang w:eastAsia="sr-Latn-CS"/>
        </w:rPr>
        <w:t>a</w:t>
      </w:r>
      <w:r w:rsidR="000621B7">
        <w:rPr>
          <w:lang w:val="sr-Cyrl-CS" w:eastAsia="sr-Latn-CS"/>
        </w:rPr>
        <w:t xml:space="preserve">. </w:t>
      </w:r>
      <w:r w:rsidR="00C33F93">
        <w:rPr>
          <w:lang w:val="sr-Cyrl-CS" w:eastAsia="sr-Latn-CS"/>
        </w:rPr>
        <w:t>U</w:t>
      </w:r>
      <w:r w:rsidR="005F6F9F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odnosu</w:t>
      </w:r>
      <w:r w:rsidR="005F6F9F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na</w:t>
      </w:r>
      <w:r w:rsidR="00ED3D2C">
        <w:rPr>
          <w:lang w:val="sr-Cyrl-CS" w:eastAsia="sr-Latn-CS"/>
        </w:rPr>
        <w:t xml:space="preserve"> 2020</w:t>
      </w:r>
      <w:r w:rsidR="009E6B86">
        <w:rPr>
          <w:lang w:val="sr-Cyrl-CS" w:eastAsia="sr-Latn-CS"/>
        </w:rPr>
        <w:t xml:space="preserve">. </w:t>
      </w:r>
      <w:r w:rsidR="00C33F93">
        <w:rPr>
          <w:lang w:val="sr-Cyrl-CS" w:eastAsia="sr-Latn-CS"/>
        </w:rPr>
        <w:t>godinu</w:t>
      </w:r>
      <w:r w:rsidR="009E6B86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broj</w:t>
      </w:r>
      <w:r w:rsidR="007374C8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preduzetnika</w:t>
      </w:r>
      <w:r w:rsidR="007374C8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je</w:t>
      </w:r>
      <w:r w:rsidR="007374C8">
        <w:rPr>
          <w:lang w:val="sr-Cyrl-CS" w:eastAsia="sr-Latn-CS"/>
        </w:rPr>
        <w:t xml:space="preserve"> </w:t>
      </w:r>
      <w:r w:rsidR="00C33F93">
        <w:rPr>
          <w:lang w:val="bs-Cyrl-BA" w:eastAsia="sr-Latn-CS"/>
        </w:rPr>
        <w:t>veći</w:t>
      </w:r>
      <w:r w:rsidR="00CA74CA">
        <w:rPr>
          <w:lang w:val="bs-Cyrl-BA" w:eastAsia="sr-Latn-CS"/>
        </w:rPr>
        <w:t xml:space="preserve"> </w:t>
      </w:r>
      <w:r w:rsidR="00272C3F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za</w:t>
      </w:r>
      <w:r w:rsidR="00272C3F">
        <w:rPr>
          <w:lang w:val="sr-Cyrl-CS" w:eastAsia="sr-Latn-CS"/>
        </w:rPr>
        <w:t xml:space="preserve"> </w:t>
      </w:r>
      <w:r w:rsidR="00AC5398">
        <w:rPr>
          <w:lang w:val="sr-Cyrl-CS" w:eastAsia="sr-Latn-CS"/>
        </w:rPr>
        <w:t>7,40</w:t>
      </w:r>
      <w:r w:rsidR="00B95695">
        <w:rPr>
          <w:lang w:val="sr-Cyrl-CS" w:eastAsia="sr-Latn-CS"/>
        </w:rPr>
        <w:t xml:space="preserve"> </w:t>
      </w:r>
      <w:r w:rsidR="00B44611">
        <w:rPr>
          <w:lang w:eastAsia="sr-Latn-CS"/>
        </w:rPr>
        <w:t>%.</w:t>
      </w:r>
    </w:p>
    <w:p w:rsidR="00364442" w:rsidRPr="000C279D" w:rsidRDefault="00364442" w:rsidP="000C279D">
      <w:pPr>
        <w:autoSpaceDE w:val="0"/>
        <w:autoSpaceDN w:val="0"/>
        <w:adjustRightInd w:val="0"/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                                                      </w:t>
      </w:r>
    </w:p>
    <w:p w:rsidR="00364442" w:rsidRDefault="00364442" w:rsidP="00B76263">
      <w:pPr>
        <w:autoSpaceDE w:val="0"/>
        <w:autoSpaceDN w:val="0"/>
        <w:adjustRightInd w:val="0"/>
        <w:jc w:val="both"/>
        <w:rPr>
          <w:lang w:eastAsia="sr-Latn-CS"/>
        </w:rPr>
      </w:pPr>
      <w:r>
        <w:rPr>
          <w:lang w:val="sr-Cyrl-CS" w:eastAsia="sr-Latn-CS"/>
        </w:rPr>
        <w:t xml:space="preserve">       </w:t>
      </w:r>
      <w:r w:rsidR="00C33F93">
        <w:rPr>
          <w:lang w:val="sr-Cyrl-CS" w:eastAsia="sr-Latn-CS"/>
        </w:rPr>
        <w:t>U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slјedećoj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tabeli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prikazana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je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struktura</w:t>
      </w:r>
      <w:r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preduzetnika</w:t>
      </w:r>
      <w:r w:rsidR="00C31953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prema</w:t>
      </w:r>
      <w:r w:rsidR="00C31953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djelatnostima</w:t>
      </w:r>
      <w:r w:rsidR="00EB0C46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na</w:t>
      </w:r>
      <w:r w:rsidR="005D78B9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području</w:t>
      </w:r>
      <w:r w:rsidR="005D78B9">
        <w:rPr>
          <w:lang w:val="sr-Cyrl-CS" w:eastAsia="sr-Latn-CS"/>
        </w:rPr>
        <w:t xml:space="preserve"> </w:t>
      </w:r>
      <w:r w:rsidR="00C33F93">
        <w:rPr>
          <w:lang w:val="sr-Cyrl-CS" w:eastAsia="sr-Latn-CS"/>
        </w:rPr>
        <w:t>grada</w:t>
      </w:r>
      <w:r w:rsidR="005D78B9" w:rsidRPr="000621B7">
        <w:rPr>
          <w:b/>
          <w:lang w:val="sr-Cyrl-CS" w:eastAsia="sr-Latn-CS"/>
        </w:rPr>
        <w:t xml:space="preserve"> </w:t>
      </w:r>
      <w:r w:rsidR="00C33F93">
        <w:rPr>
          <w:lang w:val="sr-Cyrl-CS" w:eastAsia="sr-Latn-CS"/>
        </w:rPr>
        <w:t>sa</w:t>
      </w:r>
      <w:r w:rsidR="005D78B9">
        <w:rPr>
          <w:lang w:val="sr-Cyrl-CS" w:eastAsia="sr-Latn-CS"/>
        </w:rPr>
        <w:t xml:space="preserve"> 31</w:t>
      </w:r>
      <w:r>
        <w:rPr>
          <w:lang w:val="sr-Cyrl-CS" w:eastAsia="sr-Latn-CS"/>
        </w:rPr>
        <w:t>.</w:t>
      </w:r>
      <w:r w:rsidR="00CA74CA">
        <w:rPr>
          <w:lang w:val="sr-Cyrl-CS" w:eastAsia="sr-Latn-CS"/>
        </w:rPr>
        <w:t>12.202</w:t>
      </w:r>
      <w:r w:rsidR="00ED3D2C">
        <w:rPr>
          <w:lang w:val="sr-Cyrl-CS" w:eastAsia="sr-Latn-CS"/>
        </w:rPr>
        <w:t>1</w:t>
      </w:r>
      <w:r w:rsidR="005F6F9F">
        <w:rPr>
          <w:lang w:val="sr-Cyrl-CS" w:eastAsia="sr-Latn-CS"/>
        </w:rPr>
        <w:t xml:space="preserve">. </w:t>
      </w:r>
      <w:r w:rsidR="00C33F93">
        <w:rPr>
          <w:lang w:val="sr-Cyrl-CS" w:eastAsia="sr-Latn-CS"/>
        </w:rPr>
        <w:t>i</w:t>
      </w:r>
      <w:r w:rsidR="00ED3D2C">
        <w:rPr>
          <w:lang w:val="sr-Cyrl-CS" w:eastAsia="sr-Latn-CS"/>
        </w:rPr>
        <w:t xml:space="preserve"> 31.12.2020</w:t>
      </w:r>
      <w:r>
        <w:rPr>
          <w:lang w:val="sr-Cyrl-CS" w:eastAsia="sr-Latn-CS"/>
        </w:rPr>
        <w:t xml:space="preserve">. </w:t>
      </w:r>
      <w:r w:rsidR="00C33F93">
        <w:rPr>
          <w:lang w:val="sr-Cyrl-CS" w:eastAsia="sr-Latn-CS"/>
        </w:rPr>
        <w:t>godine</w:t>
      </w:r>
      <w:r>
        <w:rPr>
          <w:lang w:val="sr-Cyrl-CS" w:eastAsia="sr-Latn-CS"/>
        </w:rPr>
        <w:t>:</w:t>
      </w:r>
      <w:r>
        <w:rPr>
          <w:lang w:eastAsia="sr-Latn-CS"/>
        </w:rPr>
        <w:t xml:space="preserve">   </w:t>
      </w:r>
    </w:p>
    <w:p w:rsidR="000C279D" w:rsidRPr="000C279D" w:rsidRDefault="000C279D" w:rsidP="000C279D">
      <w:pPr>
        <w:autoSpaceDE w:val="0"/>
        <w:autoSpaceDN w:val="0"/>
        <w:adjustRightInd w:val="0"/>
        <w:rPr>
          <w:b/>
          <w:bCs/>
          <w:lang w:eastAsia="sr-Latn-CS"/>
        </w:rPr>
      </w:pPr>
    </w:p>
    <w:p w:rsidR="00364442" w:rsidRDefault="00330F43" w:rsidP="00B76263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 xml:space="preserve">  </w:t>
      </w:r>
      <w:r w:rsidR="00C33F93">
        <w:rPr>
          <w:b/>
          <w:bCs/>
          <w:lang w:val="sr-Cyrl-CS" w:eastAsia="sr-Latn-CS"/>
        </w:rPr>
        <w:t>Struktura</w:t>
      </w:r>
      <w:r w:rsidR="00364442">
        <w:rPr>
          <w:b/>
          <w:bCs/>
          <w:lang w:val="sr-Cyrl-CS" w:eastAsia="sr-Latn-CS"/>
        </w:rPr>
        <w:t xml:space="preserve"> </w:t>
      </w:r>
      <w:r w:rsidR="00C33F93">
        <w:rPr>
          <w:b/>
          <w:bCs/>
          <w:lang w:val="sr-Cyrl-CS" w:eastAsia="sr-Latn-CS"/>
        </w:rPr>
        <w:t>preduzetnika</w:t>
      </w:r>
      <w:r w:rsidR="00C31953">
        <w:rPr>
          <w:b/>
          <w:bCs/>
          <w:lang w:val="sr-Cyrl-CS" w:eastAsia="sr-Latn-CS"/>
        </w:rPr>
        <w:t xml:space="preserve"> </w:t>
      </w:r>
      <w:r w:rsidR="00C33F93">
        <w:rPr>
          <w:b/>
          <w:bCs/>
          <w:lang w:val="sr-Cyrl-CS" w:eastAsia="sr-Latn-CS"/>
        </w:rPr>
        <w:t>prema</w:t>
      </w:r>
      <w:r w:rsidR="00EB0C46">
        <w:rPr>
          <w:b/>
          <w:bCs/>
          <w:lang w:val="sr-Cyrl-CS" w:eastAsia="sr-Latn-CS"/>
        </w:rPr>
        <w:t xml:space="preserve"> </w:t>
      </w:r>
      <w:r w:rsidR="00C33F93">
        <w:rPr>
          <w:b/>
          <w:bCs/>
          <w:lang w:val="sr-Cyrl-CS" w:eastAsia="sr-Latn-CS"/>
        </w:rPr>
        <w:t>djelatnostima</w:t>
      </w:r>
    </w:p>
    <w:p w:rsidR="00364442" w:rsidRDefault="00C33F93" w:rsidP="00B76263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>na</w:t>
      </w:r>
      <w:r w:rsidR="00364442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području</w:t>
      </w:r>
      <w:r w:rsidR="00364442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grada</w:t>
      </w:r>
    </w:p>
    <w:p w:rsidR="00364442" w:rsidRDefault="00364442" w:rsidP="00B76263">
      <w:pPr>
        <w:autoSpaceDE w:val="0"/>
        <w:autoSpaceDN w:val="0"/>
        <w:adjustRightInd w:val="0"/>
        <w:jc w:val="center"/>
        <w:rPr>
          <w:b/>
          <w:bCs/>
          <w:lang w:eastAsia="sr-Latn-CS"/>
        </w:rPr>
      </w:pPr>
      <w:r>
        <w:rPr>
          <w:b/>
          <w:bCs/>
          <w:lang w:val="sr-Cyrl-CS" w:eastAsia="sr-Latn-CS"/>
        </w:rPr>
        <w:t>(</w:t>
      </w:r>
      <w:r w:rsidR="00C33F93">
        <w:rPr>
          <w:b/>
          <w:bCs/>
          <w:lang w:val="sr-Cyrl-CS" w:eastAsia="sr-Latn-CS"/>
        </w:rPr>
        <w:t>stanje</w:t>
      </w:r>
      <w:r>
        <w:rPr>
          <w:b/>
          <w:bCs/>
          <w:lang w:val="sr-Cyrl-CS" w:eastAsia="sr-Latn-CS"/>
        </w:rPr>
        <w:t xml:space="preserve"> </w:t>
      </w:r>
      <w:r w:rsidR="00C33F93">
        <w:rPr>
          <w:b/>
          <w:bCs/>
          <w:lang w:val="sr-Cyrl-CS" w:eastAsia="sr-Latn-CS"/>
        </w:rPr>
        <w:t>na</w:t>
      </w:r>
      <w:r>
        <w:rPr>
          <w:b/>
          <w:bCs/>
          <w:lang w:val="sr-Cyrl-CS" w:eastAsia="sr-Latn-CS"/>
        </w:rPr>
        <w:t xml:space="preserve"> </w:t>
      </w:r>
      <w:r w:rsidR="00C33F93">
        <w:rPr>
          <w:b/>
          <w:bCs/>
          <w:lang w:val="sr-Cyrl-CS" w:eastAsia="sr-Latn-CS"/>
        </w:rPr>
        <w:t>dan</w:t>
      </w:r>
      <w:r>
        <w:rPr>
          <w:b/>
          <w:bCs/>
          <w:lang w:val="sr-Cyrl-CS" w:eastAsia="sr-Latn-CS"/>
        </w:rPr>
        <w:t xml:space="preserve"> 31.</w:t>
      </w:r>
      <w:r>
        <w:rPr>
          <w:b/>
          <w:bCs/>
          <w:lang w:eastAsia="sr-Latn-CS"/>
        </w:rPr>
        <w:t>12</w:t>
      </w:r>
      <w:r w:rsidR="00093BD6">
        <w:rPr>
          <w:b/>
          <w:bCs/>
          <w:lang w:val="sr-Cyrl-CS" w:eastAsia="sr-Latn-CS"/>
        </w:rPr>
        <w:t>. 2021</w:t>
      </w:r>
      <w:r>
        <w:rPr>
          <w:b/>
          <w:bCs/>
          <w:lang w:val="sr-Cyrl-CS" w:eastAsia="sr-Latn-CS"/>
        </w:rPr>
        <w:t xml:space="preserve">. </w:t>
      </w:r>
      <w:r w:rsidR="00C33F93">
        <w:rPr>
          <w:b/>
          <w:bCs/>
          <w:lang w:val="sr-Cyrl-CS" w:eastAsia="sr-Latn-CS"/>
        </w:rPr>
        <w:t>i</w:t>
      </w:r>
      <w:r>
        <w:rPr>
          <w:b/>
          <w:bCs/>
          <w:lang w:val="sr-Cyrl-CS" w:eastAsia="sr-Latn-CS"/>
        </w:rPr>
        <w:t xml:space="preserve">  </w:t>
      </w:r>
      <w:r>
        <w:rPr>
          <w:b/>
          <w:bCs/>
          <w:lang w:eastAsia="sr-Latn-CS"/>
        </w:rPr>
        <w:t>3</w:t>
      </w:r>
      <w:r>
        <w:rPr>
          <w:b/>
          <w:bCs/>
          <w:lang w:val="sr-Cyrl-CS" w:eastAsia="sr-Latn-CS"/>
        </w:rPr>
        <w:t>1.</w:t>
      </w:r>
      <w:r>
        <w:rPr>
          <w:b/>
          <w:bCs/>
          <w:lang w:eastAsia="sr-Latn-CS"/>
        </w:rPr>
        <w:t>12</w:t>
      </w:r>
      <w:r w:rsidR="00093BD6">
        <w:rPr>
          <w:b/>
          <w:bCs/>
          <w:lang w:val="sr-Cyrl-CS" w:eastAsia="sr-Latn-CS"/>
        </w:rPr>
        <w:t>.2020</w:t>
      </w:r>
      <w:r>
        <w:rPr>
          <w:b/>
          <w:bCs/>
          <w:lang w:val="sr-Cyrl-CS" w:eastAsia="sr-Latn-CS"/>
        </w:rPr>
        <w:t xml:space="preserve">. </w:t>
      </w:r>
      <w:r w:rsidR="00C33F93">
        <w:rPr>
          <w:b/>
          <w:bCs/>
          <w:lang w:val="sr-Cyrl-CS" w:eastAsia="sr-Latn-CS"/>
        </w:rPr>
        <w:t>godine</w:t>
      </w:r>
      <w:r>
        <w:rPr>
          <w:b/>
          <w:bCs/>
          <w:lang w:val="sr-Cyrl-CS" w:eastAsia="sr-Latn-CS"/>
        </w:rPr>
        <w:t xml:space="preserve">) </w:t>
      </w:r>
    </w:p>
    <w:p w:rsidR="00364442" w:rsidRDefault="00364442" w:rsidP="00B76263">
      <w:pPr>
        <w:autoSpaceDE w:val="0"/>
        <w:autoSpaceDN w:val="0"/>
        <w:adjustRightInd w:val="0"/>
        <w:jc w:val="center"/>
        <w:rPr>
          <w:b/>
          <w:bCs/>
          <w:lang w:eastAsia="sr-Latn-CS"/>
        </w:rPr>
      </w:pPr>
    </w:p>
    <w:p w:rsidR="00364442" w:rsidRDefault="00364442" w:rsidP="00B76263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 xml:space="preserve">      </w:t>
      </w:r>
      <w:r>
        <w:rPr>
          <w:b/>
          <w:bCs/>
          <w:lang w:eastAsia="sr-Latn-CS"/>
        </w:rPr>
        <w:t xml:space="preserve">                                        </w:t>
      </w:r>
      <w:r>
        <w:rPr>
          <w:b/>
          <w:bCs/>
          <w:lang w:val="sr-Cyrl-CS" w:eastAsia="sr-Latn-CS"/>
        </w:rPr>
        <w:t xml:space="preserve">                                                                           </w:t>
      </w:r>
      <w:r>
        <w:rPr>
          <w:b/>
          <w:bCs/>
          <w:lang w:eastAsia="sr-Latn-CS"/>
        </w:rPr>
        <w:t xml:space="preserve">   </w:t>
      </w:r>
      <w:r w:rsidR="00C33F93">
        <w:rPr>
          <w:b/>
          <w:bCs/>
          <w:lang w:val="sr-Cyrl-CS"/>
        </w:rPr>
        <w:t>Tabela</w:t>
      </w:r>
      <w:r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br</w:t>
      </w:r>
      <w:r>
        <w:rPr>
          <w:b/>
          <w:bCs/>
          <w:lang w:val="sr-Cyrl-CS"/>
        </w:rPr>
        <w:t>.</w:t>
      </w:r>
      <w:r>
        <w:rPr>
          <w:b/>
          <w:bCs/>
          <w:lang w:val="sr-Cyrl-CS" w:eastAsia="sr-Latn-CS"/>
        </w:rPr>
        <w:t xml:space="preserve"> 2</w:t>
      </w:r>
      <w:r>
        <w:rPr>
          <w:b/>
          <w:bCs/>
          <w:lang w:eastAsia="sr-Latn-CS"/>
        </w:rPr>
        <w:t xml:space="preserve">                                                                               </w:t>
      </w:r>
      <w:r>
        <w:rPr>
          <w:b/>
          <w:bCs/>
          <w:lang w:val="sr-Cyrl-CS" w:eastAsia="sr-Latn-CS"/>
        </w:rPr>
        <w:t xml:space="preserve">                       </w:t>
      </w:r>
    </w:p>
    <w:tbl>
      <w:tblPr>
        <w:tblW w:w="92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3629"/>
        <w:gridCol w:w="1699"/>
        <w:gridCol w:w="1691"/>
        <w:gridCol w:w="1362"/>
      </w:tblGrid>
      <w:tr w:rsidR="00364442" w:rsidTr="009D6B8A">
        <w:tc>
          <w:tcPr>
            <w:tcW w:w="807" w:type="dxa"/>
          </w:tcPr>
          <w:p w:rsidR="00364442" w:rsidRDefault="00C33F93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Redni</w:t>
            </w:r>
          </w:p>
          <w:p w:rsidR="00364442" w:rsidRDefault="00C33F93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broj</w:t>
            </w:r>
          </w:p>
        </w:tc>
        <w:tc>
          <w:tcPr>
            <w:tcW w:w="3650" w:type="dxa"/>
          </w:tcPr>
          <w:p w:rsidR="00364442" w:rsidRDefault="00C33F93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Naziv</w:t>
            </w:r>
            <w:r w:rsidR="00364442">
              <w:rPr>
                <w:b/>
                <w:bCs/>
                <w:lang w:val="sr-Cyrl-CS" w:eastAsia="sr-Latn-CS"/>
              </w:rPr>
              <w:t xml:space="preserve"> </w:t>
            </w:r>
            <w:r>
              <w:rPr>
                <w:b/>
                <w:bCs/>
                <w:lang w:val="sr-Cyrl-CS" w:eastAsia="sr-Latn-CS"/>
              </w:rPr>
              <w:t>djelatnosti</w:t>
            </w:r>
          </w:p>
        </w:tc>
        <w:tc>
          <w:tcPr>
            <w:tcW w:w="1700" w:type="dxa"/>
          </w:tcPr>
          <w:p w:rsidR="00364442" w:rsidRDefault="00C33F93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Broj</w:t>
            </w:r>
            <w:r w:rsidR="00EB0C46">
              <w:rPr>
                <w:b/>
                <w:bCs/>
                <w:lang w:val="sr-Cyrl-CS" w:eastAsia="sr-Latn-CS"/>
              </w:rPr>
              <w:t xml:space="preserve"> </w:t>
            </w:r>
            <w:r>
              <w:rPr>
                <w:b/>
                <w:bCs/>
                <w:lang w:val="sr-Cyrl-CS" w:eastAsia="sr-Latn-CS"/>
              </w:rPr>
              <w:t>preduzetnika</w:t>
            </w:r>
            <w:r w:rsidR="00EB0C46">
              <w:rPr>
                <w:b/>
                <w:bCs/>
                <w:lang w:val="sr-Cyrl-CS" w:eastAsia="sr-Latn-CS"/>
              </w:rPr>
              <w:t xml:space="preserve"> </w:t>
            </w:r>
          </w:p>
          <w:p w:rsidR="00364442" w:rsidRDefault="00C33F93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sa</w:t>
            </w:r>
            <w:r w:rsidR="00364442">
              <w:rPr>
                <w:b/>
                <w:bCs/>
                <w:lang w:val="sr-Cyrl-CS" w:eastAsia="sr-Latn-CS"/>
              </w:rPr>
              <w:t xml:space="preserve"> 31.</w:t>
            </w:r>
            <w:r w:rsidR="00364442">
              <w:rPr>
                <w:b/>
                <w:bCs/>
                <w:lang w:eastAsia="sr-Latn-CS"/>
              </w:rPr>
              <w:t>12</w:t>
            </w:r>
            <w:r w:rsidR="00093BD6">
              <w:rPr>
                <w:b/>
                <w:bCs/>
                <w:lang w:val="sr-Cyrl-CS" w:eastAsia="sr-Latn-CS"/>
              </w:rPr>
              <w:t>.2021</w:t>
            </w:r>
            <w:r w:rsidR="00364442">
              <w:rPr>
                <w:b/>
                <w:bCs/>
                <w:lang w:val="sr-Cyrl-CS" w:eastAsia="sr-Latn-CS"/>
              </w:rPr>
              <w:t xml:space="preserve">. </w:t>
            </w:r>
            <w:r>
              <w:rPr>
                <w:b/>
                <w:bCs/>
                <w:lang w:val="sr-Cyrl-CS" w:eastAsia="sr-Latn-CS"/>
              </w:rPr>
              <w:t>godine</w:t>
            </w:r>
          </w:p>
        </w:tc>
        <w:tc>
          <w:tcPr>
            <w:tcW w:w="1692" w:type="dxa"/>
          </w:tcPr>
          <w:p w:rsidR="00364442" w:rsidRDefault="00C33F93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Broj</w:t>
            </w:r>
            <w:r w:rsidR="00EB0C46">
              <w:rPr>
                <w:b/>
                <w:bCs/>
                <w:lang w:val="sr-Cyrl-CS" w:eastAsia="sr-Latn-CS"/>
              </w:rPr>
              <w:t xml:space="preserve"> </w:t>
            </w:r>
            <w:r>
              <w:rPr>
                <w:b/>
                <w:bCs/>
                <w:lang w:val="sr-Cyrl-CS" w:eastAsia="sr-Latn-CS"/>
              </w:rPr>
              <w:t>preduzetnika</w:t>
            </w:r>
          </w:p>
          <w:p w:rsidR="00364442" w:rsidRDefault="00C33F93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sa</w:t>
            </w:r>
            <w:r w:rsidR="008364BE">
              <w:rPr>
                <w:b/>
                <w:bCs/>
                <w:lang w:val="sr-Cyrl-CS" w:eastAsia="sr-Latn-CS"/>
              </w:rPr>
              <w:t xml:space="preserve"> </w:t>
            </w:r>
            <w:r w:rsidR="00364442">
              <w:rPr>
                <w:b/>
                <w:bCs/>
                <w:lang w:eastAsia="sr-Latn-CS"/>
              </w:rPr>
              <w:t>3</w:t>
            </w:r>
            <w:r w:rsidR="00364442">
              <w:rPr>
                <w:b/>
                <w:bCs/>
                <w:lang w:val="sr-Cyrl-CS" w:eastAsia="sr-Latn-CS"/>
              </w:rPr>
              <w:t>1.</w:t>
            </w:r>
            <w:r w:rsidR="00364442">
              <w:rPr>
                <w:b/>
                <w:bCs/>
                <w:lang w:eastAsia="sr-Latn-CS"/>
              </w:rPr>
              <w:t>12</w:t>
            </w:r>
            <w:r w:rsidR="00364442">
              <w:rPr>
                <w:b/>
                <w:bCs/>
                <w:lang w:val="sr-Cyrl-CS" w:eastAsia="sr-Latn-CS"/>
              </w:rPr>
              <w:t>.20</w:t>
            </w:r>
            <w:r w:rsidR="00093BD6">
              <w:rPr>
                <w:b/>
                <w:bCs/>
                <w:lang w:eastAsia="sr-Latn-CS"/>
              </w:rPr>
              <w:t>20</w:t>
            </w:r>
            <w:r w:rsidR="00364442">
              <w:rPr>
                <w:b/>
                <w:bCs/>
                <w:lang w:val="sr-Cyrl-CS" w:eastAsia="sr-Latn-CS"/>
              </w:rPr>
              <w:t xml:space="preserve">. </w:t>
            </w:r>
            <w:r>
              <w:rPr>
                <w:b/>
                <w:bCs/>
                <w:lang w:val="sr-Cyrl-CS" w:eastAsia="sr-Latn-CS"/>
              </w:rPr>
              <w:t>godine</w:t>
            </w:r>
          </w:p>
        </w:tc>
        <w:tc>
          <w:tcPr>
            <w:tcW w:w="1362" w:type="dxa"/>
          </w:tcPr>
          <w:p w:rsidR="00364442" w:rsidRDefault="00C33F93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Indeks</w:t>
            </w:r>
          </w:p>
          <w:p w:rsidR="00364442" w:rsidRDefault="00364442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u w:val="single"/>
                <w:lang w:val="sr-Cyrl-CS" w:eastAsia="sr-Latn-CS"/>
              </w:rPr>
              <w:t>31.12.20</w:t>
            </w:r>
            <w:r w:rsidR="00093BD6">
              <w:rPr>
                <w:b/>
                <w:bCs/>
                <w:u w:val="single"/>
                <w:lang w:eastAsia="sr-Latn-CS"/>
              </w:rPr>
              <w:t>21</w:t>
            </w:r>
            <w:r>
              <w:rPr>
                <w:b/>
                <w:bCs/>
                <w:lang w:val="sr-Cyrl-CS" w:eastAsia="sr-Latn-CS"/>
              </w:rPr>
              <w:t>.</w:t>
            </w:r>
          </w:p>
          <w:p w:rsidR="00364442" w:rsidRDefault="00B579A0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31.12</w:t>
            </w:r>
            <w:r w:rsidR="00093BD6">
              <w:rPr>
                <w:b/>
                <w:bCs/>
                <w:lang w:val="sr-Cyrl-CS" w:eastAsia="sr-Latn-CS"/>
              </w:rPr>
              <w:t>.2020</w:t>
            </w:r>
            <w:r w:rsidR="00364442">
              <w:rPr>
                <w:b/>
                <w:bCs/>
                <w:lang w:val="sr-Cyrl-CS" w:eastAsia="sr-Latn-CS"/>
              </w:rPr>
              <w:t>.</w:t>
            </w:r>
          </w:p>
        </w:tc>
      </w:tr>
      <w:tr w:rsidR="00093BD6" w:rsidTr="009D6B8A">
        <w:tc>
          <w:tcPr>
            <w:tcW w:w="807" w:type="dxa"/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1.</w:t>
            </w:r>
          </w:p>
        </w:tc>
        <w:tc>
          <w:tcPr>
            <w:tcW w:w="3650" w:type="dxa"/>
          </w:tcPr>
          <w:p w:rsidR="00093BD6" w:rsidRPr="004F789A" w:rsidRDefault="00C33F93" w:rsidP="00093BD6">
            <w:pPr>
              <w:spacing w:after="160" w:line="240" w:lineRule="exact"/>
              <w:jc w:val="both"/>
            </w:pPr>
            <w:r>
              <w:t>Polјoprivreda</w:t>
            </w:r>
            <w:r w:rsidR="00093BD6">
              <w:t xml:space="preserve">, </w:t>
            </w:r>
            <w:r>
              <w:t>šumarstvo</w:t>
            </w:r>
            <w:r w:rsidR="00093BD6">
              <w:t xml:space="preserve"> </w:t>
            </w:r>
            <w:r>
              <w:t>i</w:t>
            </w:r>
            <w:r w:rsidR="00093BD6">
              <w:t xml:space="preserve"> </w:t>
            </w:r>
            <w:r>
              <w:t>ribolov</w:t>
            </w:r>
          </w:p>
        </w:tc>
        <w:tc>
          <w:tcPr>
            <w:tcW w:w="1700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13</w:t>
            </w:r>
          </w:p>
        </w:tc>
        <w:tc>
          <w:tcPr>
            <w:tcW w:w="1692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7</w:t>
            </w:r>
          </w:p>
        </w:tc>
        <w:tc>
          <w:tcPr>
            <w:tcW w:w="1362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185,71</w:t>
            </w:r>
          </w:p>
        </w:tc>
      </w:tr>
      <w:tr w:rsidR="00093BD6" w:rsidTr="009D6B8A">
        <w:tc>
          <w:tcPr>
            <w:tcW w:w="807" w:type="dxa"/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 xml:space="preserve">2. </w:t>
            </w:r>
          </w:p>
        </w:tc>
        <w:tc>
          <w:tcPr>
            <w:tcW w:w="3650" w:type="dxa"/>
          </w:tcPr>
          <w:p w:rsidR="00093BD6" w:rsidRPr="004F789A" w:rsidRDefault="00C33F93" w:rsidP="00093BD6">
            <w:pPr>
              <w:spacing w:after="160" w:line="240" w:lineRule="exact"/>
              <w:jc w:val="both"/>
            </w:pPr>
            <w:r>
              <w:t>Vađenje</w:t>
            </w:r>
            <w:r w:rsidR="00093BD6">
              <w:t xml:space="preserve"> </w:t>
            </w:r>
            <w:r>
              <w:t>ruda</w:t>
            </w:r>
            <w:r w:rsidR="00093BD6">
              <w:t xml:space="preserve"> </w:t>
            </w:r>
            <w:r>
              <w:t>i</w:t>
            </w:r>
            <w:r w:rsidR="00093BD6">
              <w:t xml:space="preserve"> </w:t>
            </w:r>
            <w:r>
              <w:t>kamena</w:t>
            </w:r>
          </w:p>
        </w:tc>
        <w:tc>
          <w:tcPr>
            <w:tcW w:w="1700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-</w:t>
            </w:r>
          </w:p>
        </w:tc>
        <w:tc>
          <w:tcPr>
            <w:tcW w:w="1692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-</w:t>
            </w:r>
          </w:p>
        </w:tc>
        <w:tc>
          <w:tcPr>
            <w:tcW w:w="1362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-</w:t>
            </w:r>
          </w:p>
        </w:tc>
      </w:tr>
      <w:tr w:rsidR="00093BD6" w:rsidTr="009D6B8A">
        <w:tc>
          <w:tcPr>
            <w:tcW w:w="807" w:type="dxa"/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 xml:space="preserve">3. </w:t>
            </w:r>
          </w:p>
        </w:tc>
        <w:tc>
          <w:tcPr>
            <w:tcW w:w="3650" w:type="dxa"/>
          </w:tcPr>
          <w:p w:rsidR="00093BD6" w:rsidRDefault="00C33F93" w:rsidP="00093BD6">
            <w:pPr>
              <w:spacing w:after="160" w:line="240" w:lineRule="exact"/>
              <w:jc w:val="both"/>
            </w:pPr>
            <w:r>
              <w:rPr>
                <w:lang w:val="sr-Cyrl-CS"/>
              </w:rPr>
              <w:t>Prerađivačka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industrija</w:t>
            </w:r>
          </w:p>
        </w:tc>
        <w:tc>
          <w:tcPr>
            <w:tcW w:w="1700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65</w:t>
            </w:r>
          </w:p>
        </w:tc>
        <w:tc>
          <w:tcPr>
            <w:tcW w:w="1692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66</w:t>
            </w:r>
          </w:p>
        </w:tc>
        <w:tc>
          <w:tcPr>
            <w:tcW w:w="1362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98,48</w:t>
            </w:r>
          </w:p>
        </w:tc>
      </w:tr>
      <w:tr w:rsidR="00093BD6" w:rsidTr="009D6B8A">
        <w:tc>
          <w:tcPr>
            <w:tcW w:w="807" w:type="dxa"/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4.</w:t>
            </w:r>
          </w:p>
        </w:tc>
        <w:tc>
          <w:tcPr>
            <w:tcW w:w="3650" w:type="dxa"/>
          </w:tcPr>
          <w:p w:rsidR="00093BD6" w:rsidRPr="00514D52" w:rsidRDefault="00C33F93" w:rsidP="00093BD6">
            <w:pPr>
              <w:spacing w:after="160" w:line="240" w:lineRule="exact"/>
            </w:pPr>
            <w:r>
              <w:t>Proizvodnja</w:t>
            </w:r>
            <w:r w:rsidR="00093BD6">
              <w:t xml:space="preserve"> </w:t>
            </w:r>
            <w:r>
              <w:t>i</w:t>
            </w:r>
            <w:r w:rsidR="00093BD6">
              <w:t xml:space="preserve"> </w:t>
            </w:r>
            <w:r>
              <w:t>snabdijevanje</w:t>
            </w:r>
            <w:r w:rsidR="00093BD6">
              <w:t xml:space="preserve"> </w:t>
            </w:r>
            <w:r>
              <w:t>električnom</w:t>
            </w:r>
            <w:r w:rsidR="00093BD6">
              <w:t xml:space="preserve"> </w:t>
            </w:r>
            <w:r>
              <w:t>energijom</w:t>
            </w:r>
            <w:r w:rsidR="00093BD6">
              <w:t>,</w:t>
            </w:r>
            <w:r>
              <w:t>gasom</w:t>
            </w:r>
            <w:r w:rsidR="00093BD6">
              <w:t xml:space="preserve">, </w:t>
            </w:r>
            <w:r>
              <w:t>parom</w:t>
            </w:r>
            <w:r w:rsidR="00093BD6">
              <w:t xml:space="preserve"> </w:t>
            </w:r>
            <w:r>
              <w:t>i</w:t>
            </w:r>
            <w:r w:rsidR="00093BD6">
              <w:t xml:space="preserve"> </w:t>
            </w:r>
            <w:r>
              <w:t>klimatizacija</w:t>
            </w:r>
          </w:p>
        </w:tc>
        <w:tc>
          <w:tcPr>
            <w:tcW w:w="1700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-</w:t>
            </w:r>
          </w:p>
        </w:tc>
        <w:tc>
          <w:tcPr>
            <w:tcW w:w="1692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-</w:t>
            </w:r>
          </w:p>
        </w:tc>
        <w:tc>
          <w:tcPr>
            <w:tcW w:w="1362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-</w:t>
            </w:r>
          </w:p>
        </w:tc>
      </w:tr>
      <w:tr w:rsidR="00093BD6" w:rsidTr="009D6B8A">
        <w:tc>
          <w:tcPr>
            <w:tcW w:w="807" w:type="dxa"/>
            <w:tcBorders>
              <w:bottom w:val="single" w:sz="2" w:space="0" w:color="auto"/>
            </w:tcBorders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5.</w:t>
            </w:r>
          </w:p>
        </w:tc>
        <w:tc>
          <w:tcPr>
            <w:tcW w:w="3650" w:type="dxa"/>
            <w:tcBorders>
              <w:bottom w:val="single" w:sz="2" w:space="0" w:color="auto"/>
            </w:tcBorders>
          </w:tcPr>
          <w:p w:rsidR="00093BD6" w:rsidRDefault="00C33F93" w:rsidP="00093BD6">
            <w:pPr>
              <w:spacing w:after="160" w:line="240" w:lineRule="exact"/>
            </w:pPr>
            <w:r>
              <w:t>Snabdijevanje</w:t>
            </w:r>
            <w:r w:rsidR="00093BD6">
              <w:t xml:space="preserve"> </w:t>
            </w:r>
            <w:r>
              <w:t>vodom</w:t>
            </w:r>
            <w:r w:rsidR="00093BD6">
              <w:t xml:space="preserve">, </w:t>
            </w:r>
            <w:r>
              <w:t>kanalizacija</w:t>
            </w:r>
            <w:r w:rsidR="00093BD6">
              <w:t xml:space="preserve">, </w:t>
            </w:r>
            <w:r>
              <w:t>upravlјanje</w:t>
            </w:r>
            <w:r w:rsidR="00093BD6">
              <w:t xml:space="preserve"> </w:t>
            </w:r>
            <w:r>
              <w:t>otpadom</w:t>
            </w:r>
            <w:r w:rsidR="00093BD6">
              <w:t xml:space="preserve"> </w:t>
            </w:r>
            <w:r>
              <w:t>i</w:t>
            </w:r>
            <w:r w:rsidR="00093BD6">
              <w:t xml:space="preserve"> </w:t>
            </w:r>
            <w:r>
              <w:t>djelatnosti</w:t>
            </w:r>
            <w:r w:rsidR="00093BD6">
              <w:t xml:space="preserve"> </w:t>
            </w:r>
            <w:r>
              <w:t>sanacije</w:t>
            </w:r>
            <w:r w:rsidR="00093BD6">
              <w:t xml:space="preserve"> (</w:t>
            </w:r>
            <w:r>
              <w:t>remedijacije</w:t>
            </w:r>
            <w:r w:rsidR="00093BD6">
              <w:t xml:space="preserve">) </w:t>
            </w:r>
            <w:r>
              <w:t>životne</w:t>
            </w:r>
            <w:r w:rsidR="00093BD6">
              <w:t xml:space="preserve"> </w:t>
            </w:r>
            <w:r>
              <w:t>sredine</w:t>
            </w:r>
          </w:p>
        </w:tc>
        <w:tc>
          <w:tcPr>
            <w:tcW w:w="1700" w:type="dxa"/>
            <w:tcBorders>
              <w:bottom w:val="single" w:sz="2" w:space="0" w:color="auto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2</w:t>
            </w:r>
          </w:p>
        </w:tc>
        <w:tc>
          <w:tcPr>
            <w:tcW w:w="1692" w:type="dxa"/>
            <w:tcBorders>
              <w:bottom w:val="single" w:sz="2" w:space="0" w:color="auto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2</w:t>
            </w:r>
          </w:p>
        </w:tc>
        <w:tc>
          <w:tcPr>
            <w:tcW w:w="1362" w:type="dxa"/>
            <w:tcBorders>
              <w:bottom w:val="single" w:sz="2" w:space="0" w:color="auto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100,00</w:t>
            </w:r>
          </w:p>
        </w:tc>
      </w:tr>
      <w:tr w:rsidR="00093BD6" w:rsidTr="009D6B8A">
        <w:tc>
          <w:tcPr>
            <w:tcW w:w="807" w:type="dxa"/>
            <w:tcBorders>
              <w:top w:val="single" w:sz="2" w:space="0" w:color="auto"/>
              <w:bottom w:val="nil"/>
            </w:tcBorders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6.</w:t>
            </w:r>
          </w:p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3650" w:type="dxa"/>
            <w:tcBorders>
              <w:top w:val="single" w:sz="2" w:space="0" w:color="auto"/>
              <w:bottom w:val="nil"/>
            </w:tcBorders>
          </w:tcPr>
          <w:p w:rsidR="00093BD6" w:rsidRDefault="00C33F93" w:rsidP="00093BD6">
            <w:pPr>
              <w:spacing w:after="160" w:line="240" w:lineRule="exact"/>
            </w:pPr>
            <w:r>
              <w:t>Građevinarstvo</w:t>
            </w:r>
          </w:p>
        </w:tc>
        <w:tc>
          <w:tcPr>
            <w:tcW w:w="1700" w:type="dxa"/>
            <w:tcBorders>
              <w:top w:val="single" w:sz="2" w:space="0" w:color="auto"/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47</w:t>
            </w:r>
          </w:p>
        </w:tc>
        <w:tc>
          <w:tcPr>
            <w:tcW w:w="1692" w:type="dxa"/>
            <w:tcBorders>
              <w:top w:val="single" w:sz="2" w:space="0" w:color="auto"/>
              <w:bottom w:val="nil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34</w:t>
            </w:r>
          </w:p>
        </w:tc>
        <w:tc>
          <w:tcPr>
            <w:tcW w:w="1362" w:type="dxa"/>
            <w:tcBorders>
              <w:top w:val="single" w:sz="2" w:space="0" w:color="auto"/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138,23</w:t>
            </w:r>
          </w:p>
        </w:tc>
      </w:tr>
      <w:tr w:rsidR="00093BD6" w:rsidTr="00612327">
        <w:tc>
          <w:tcPr>
            <w:tcW w:w="807" w:type="dxa"/>
            <w:tcBorders>
              <w:bottom w:val="nil"/>
            </w:tcBorders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7.</w:t>
            </w:r>
          </w:p>
        </w:tc>
        <w:tc>
          <w:tcPr>
            <w:tcW w:w="3650" w:type="dxa"/>
            <w:tcBorders>
              <w:bottom w:val="nil"/>
            </w:tcBorders>
          </w:tcPr>
          <w:p w:rsidR="00093BD6" w:rsidRDefault="00C33F93" w:rsidP="00093BD6">
            <w:pPr>
              <w:spacing w:after="160" w:line="240" w:lineRule="exact"/>
            </w:pPr>
            <w:r>
              <w:t>Trgovina</w:t>
            </w:r>
            <w:r w:rsidR="00093BD6">
              <w:t xml:space="preserve"> </w:t>
            </w:r>
            <w:r>
              <w:t>na</w:t>
            </w:r>
            <w:r w:rsidR="00093BD6">
              <w:t xml:space="preserve"> </w:t>
            </w:r>
            <w:r>
              <w:t>veliko</w:t>
            </w:r>
            <w:r w:rsidR="00093BD6">
              <w:t xml:space="preserve"> </w:t>
            </w:r>
            <w:r>
              <w:t>i</w:t>
            </w:r>
            <w:r w:rsidR="00093BD6">
              <w:t xml:space="preserve"> </w:t>
            </w:r>
            <w:r>
              <w:t>malo</w:t>
            </w:r>
            <w:r w:rsidR="00093BD6">
              <w:t xml:space="preserve">, </w:t>
            </w:r>
            <w:r>
              <w:t>popravka</w:t>
            </w:r>
            <w:r w:rsidR="00093BD6">
              <w:t xml:space="preserve"> </w:t>
            </w:r>
            <w:r>
              <w:t>motornih</w:t>
            </w:r>
            <w:r w:rsidR="00093BD6">
              <w:t xml:space="preserve"> </w:t>
            </w:r>
            <w:r>
              <w:t>vozila</w:t>
            </w:r>
            <w:r w:rsidR="00093BD6">
              <w:t xml:space="preserve"> </w:t>
            </w:r>
            <w:r>
              <w:t>i</w:t>
            </w:r>
            <w:r w:rsidR="00093BD6">
              <w:t xml:space="preserve"> </w:t>
            </w:r>
            <w:r>
              <w:t>motocikala</w:t>
            </w:r>
          </w:p>
        </w:tc>
        <w:tc>
          <w:tcPr>
            <w:tcW w:w="1700" w:type="dxa"/>
            <w:tcBorders>
              <w:bottom w:val="single" w:sz="2" w:space="0" w:color="auto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188</w:t>
            </w:r>
          </w:p>
        </w:tc>
        <w:tc>
          <w:tcPr>
            <w:tcW w:w="1692" w:type="dxa"/>
            <w:tcBorders>
              <w:bottom w:val="single" w:sz="2" w:space="0" w:color="auto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187</w:t>
            </w:r>
          </w:p>
        </w:tc>
        <w:tc>
          <w:tcPr>
            <w:tcW w:w="1362" w:type="dxa"/>
            <w:tcBorders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100,53</w:t>
            </w:r>
          </w:p>
        </w:tc>
      </w:tr>
      <w:tr w:rsidR="00093BD6" w:rsidTr="00612327">
        <w:tc>
          <w:tcPr>
            <w:tcW w:w="807" w:type="dxa"/>
            <w:tcBorders>
              <w:bottom w:val="nil"/>
            </w:tcBorders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8.</w:t>
            </w:r>
          </w:p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3650" w:type="dxa"/>
            <w:tcBorders>
              <w:bottom w:val="nil"/>
            </w:tcBorders>
          </w:tcPr>
          <w:p w:rsidR="00093BD6" w:rsidRDefault="00C33F93" w:rsidP="00093BD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Saobraćaj</w:t>
            </w:r>
            <w:r w:rsidR="00093BD6">
              <w:t xml:space="preserve"> </w:t>
            </w:r>
            <w:r>
              <w:t>i</w:t>
            </w:r>
            <w:r w:rsidR="00093BD6">
              <w:t xml:space="preserve"> 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skladištenje</w:t>
            </w:r>
          </w:p>
        </w:tc>
        <w:tc>
          <w:tcPr>
            <w:tcW w:w="1700" w:type="dxa"/>
            <w:tcBorders>
              <w:top w:val="single" w:sz="2" w:space="0" w:color="auto"/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32</w:t>
            </w:r>
          </w:p>
        </w:tc>
        <w:tc>
          <w:tcPr>
            <w:tcW w:w="1692" w:type="dxa"/>
            <w:tcBorders>
              <w:top w:val="single" w:sz="2" w:space="0" w:color="auto"/>
              <w:bottom w:val="nil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28</w:t>
            </w:r>
          </w:p>
        </w:tc>
        <w:tc>
          <w:tcPr>
            <w:tcW w:w="1362" w:type="dxa"/>
            <w:tcBorders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114,28</w:t>
            </w:r>
          </w:p>
        </w:tc>
      </w:tr>
      <w:tr w:rsidR="00093BD6" w:rsidTr="009D6B8A">
        <w:tc>
          <w:tcPr>
            <w:tcW w:w="807" w:type="dxa"/>
            <w:tcBorders>
              <w:bottom w:val="nil"/>
            </w:tcBorders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9.</w:t>
            </w:r>
          </w:p>
        </w:tc>
        <w:tc>
          <w:tcPr>
            <w:tcW w:w="3650" w:type="dxa"/>
            <w:tcBorders>
              <w:bottom w:val="nil"/>
            </w:tcBorders>
          </w:tcPr>
          <w:p w:rsidR="00093BD6" w:rsidRDefault="00C33F93" w:rsidP="00093BD6">
            <w:pPr>
              <w:spacing w:after="160" w:line="240" w:lineRule="exact"/>
              <w:rPr>
                <w:lang w:val="sr-Cyrl-CS"/>
              </w:rPr>
            </w:pPr>
            <w:r>
              <w:t>Djelatnosti</w:t>
            </w:r>
            <w:r w:rsidR="00093BD6">
              <w:t xml:space="preserve"> </w:t>
            </w:r>
            <w:r>
              <w:t>pružanja</w:t>
            </w:r>
            <w:r w:rsidR="00093BD6">
              <w:t xml:space="preserve"> </w:t>
            </w:r>
            <w:r>
              <w:t>smještaja</w:t>
            </w:r>
            <w:r w:rsidR="00093BD6">
              <w:t xml:space="preserve">, </w:t>
            </w:r>
            <w:r>
              <w:t>pripreme</w:t>
            </w:r>
            <w:r w:rsidR="00093BD6">
              <w:t xml:space="preserve"> </w:t>
            </w:r>
            <w:r>
              <w:t>i</w:t>
            </w:r>
            <w:r w:rsidR="00093BD6">
              <w:t xml:space="preserve"> </w:t>
            </w:r>
            <w:r>
              <w:t>posluživanja</w:t>
            </w:r>
            <w:r w:rsidR="00093BD6">
              <w:t xml:space="preserve"> </w:t>
            </w:r>
            <w:r>
              <w:t>hrane</w:t>
            </w:r>
            <w:r w:rsidR="00093BD6">
              <w:t xml:space="preserve">, </w:t>
            </w:r>
            <w:r>
              <w:t>hotelijerstvo</w:t>
            </w:r>
            <w:r w:rsidR="00093BD6">
              <w:t xml:space="preserve"> </w:t>
            </w:r>
            <w:r>
              <w:t>i</w:t>
            </w:r>
            <w:r w:rsidR="00093BD6">
              <w:t xml:space="preserve"> </w:t>
            </w:r>
            <w:r>
              <w:t>ugostitelјstvo</w:t>
            </w:r>
          </w:p>
        </w:tc>
        <w:tc>
          <w:tcPr>
            <w:tcW w:w="1700" w:type="dxa"/>
            <w:tcBorders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81</w:t>
            </w:r>
          </w:p>
        </w:tc>
        <w:tc>
          <w:tcPr>
            <w:tcW w:w="1692" w:type="dxa"/>
            <w:tcBorders>
              <w:bottom w:val="nil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82</w:t>
            </w:r>
          </w:p>
        </w:tc>
        <w:tc>
          <w:tcPr>
            <w:tcW w:w="1362" w:type="dxa"/>
            <w:tcBorders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98,78</w:t>
            </w:r>
          </w:p>
        </w:tc>
      </w:tr>
      <w:tr w:rsidR="00093BD6" w:rsidTr="009D6B8A">
        <w:tc>
          <w:tcPr>
            <w:tcW w:w="807" w:type="dxa"/>
            <w:tcBorders>
              <w:bottom w:val="nil"/>
            </w:tcBorders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10.</w:t>
            </w:r>
          </w:p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3650" w:type="dxa"/>
            <w:tcBorders>
              <w:bottom w:val="nil"/>
            </w:tcBorders>
          </w:tcPr>
          <w:p w:rsidR="00093BD6" w:rsidRDefault="00C33F93" w:rsidP="00093BD6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Informacije</w:t>
            </w:r>
            <w:r w:rsidR="00093BD6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komunikacije</w:t>
            </w:r>
          </w:p>
        </w:tc>
        <w:tc>
          <w:tcPr>
            <w:tcW w:w="1700" w:type="dxa"/>
            <w:tcBorders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8</w:t>
            </w:r>
          </w:p>
        </w:tc>
        <w:tc>
          <w:tcPr>
            <w:tcW w:w="1692" w:type="dxa"/>
            <w:tcBorders>
              <w:bottom w:val="nil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5</w:t>
            </w:r>
          </w:p>
        </w:tc>
        <w:tc>
          <w:tcPr>
            <w:tcW w:w="1362" w:type="dxa"/>
            <w:tcBorders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160,00</w:t>
            </w:r>
          </w:p>
        </w:tc>
      </w:tr>
      <w:tr w:rsidR="00093BD6" w:rsidTr="009D6B8A">
        <w:tc>
          <w:tcPr>
            <w:tcW w:w="807" w:type="dxa"/>
            <w:tcBorders>
              <w:bottom w:val="nil"/>
            </w:tcBorders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11.</w:t>
            </w:r>
          </w:p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3650" w:type="dxa"/>
            <w:tcBorders>
              <w:bottom w:val="nil"/>
            </w:tcBorders>
          </w:tcPr>
          <w:p w:rsidR="00093BD6" w:rsidRPr="00DA38A0" w:rsidRDefault="00C33F93" w:rsidP="00093BD6">
            <w:pPr>
              <w:spacing w:after="160" w:line="240" w:lineRule="exact"/>
              <w:jc w:val="both"/>
            </w:pPr>
            <w:r>
              <w:rPr>
                <w:lang w:val="sr-Cyrl-CS"/>
              </w:rPr>
              <w:t>Finansijske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osiguranja</w:t>
            </w:r>
          </w:p>
        </w:tc>
        <w:tc>
          <w:tcPr>
            <w:tcW w:w="1700" w:type="dxa"/>
            <w:tcBorders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2</w:t>
            </w:r>
          </w:p>
        </w:tc>
        <w:tc>
          <w:tcPr>
            <w:tcW w:w="1692" w:type="dxa"/>
            <w:tcBorders>
              <w:bottom w:val="nil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2</w:t>
            </w:r>
          </w:p>
        </w:tc>
        <w:tc>
          <w:tcPr>
            <w:tcW w:w="1362" w:type="dxa"/>
            <w:tcBorders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100,00</w:t>
            </w:r>
          </w:p>
        </w:tc>
      </w:tr>
      <w:tr w:rsidR="00093BD6" w:rsidTr="009D6B8A">
        <w:tc>
          <w:tcPr>
            <w:tcW w:w="807" w:type="dxa"/>
            <w:tcBorders>
              <w:bottom w:val="nil"/>
            </w:tcBorders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12.</w:t>
            </w:r>
          </w:p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3650" w:type="dxa"/>
            <w:tcBorders>
              <w:bottom w:val="nil"/>
            </w:tcBorders>
          </w:tcPr>
          <w:p w:rsidR="00093BD6" w:rsidRPr="00DA38A0" w:rsidRDefault="00C33F93" w:rsidP="00093BD6">
            <w:pPr>
              <w:spacing w:after="160" w:line="240" w:lineRule="exact"/>
              <w:jc w:val="both"/>
            </w:pPr>
            <w:r>
              <w:t>Poslovanje</w:t>
            </w:r>
            <w:r w:rsidR="00093BD6">
              <w:t xml:space="preserve"> </w:t>
            </w:r>
            <w:r>
              <w:t>nekretninama</w:t>
            </w:r>
          </w:p>
        </w:tc>
        <w:tc>
          <w:tcPr>
            <w:tcW w:w="1700" w:type="dxa"/>
            <w:tcBorders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</w:t>
            </w:r>
          </w:p>
        </w:tc>
        <w:tc>
          <w:tcPr>
            <w:tcW w:w="1692" w:type="dxa"/>
            <w:tcBorders>
              <w:bottom w:val="nil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1</w:t>
            </w:r>
          </w:p>
        </w:tc>
        <w:tc>
          <w:tcPr>
            <w:tcW w:w="1362" w:type="dxa"/>
            <w:tcBorders>
              <w:bottom w:val="nil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100,00</w:t>
            </w:r>
          </w:p>
        </w:tc>
      </w:tr>
      <w:tr w:rsidR="00093BD6" w:rsidTr="000C279D">
        <w:trPr>
          <w:trHeight w:val="630"/>
        </w:trPr>
        <w:tc>
          <w:tcPr>
            <w:tcW w:w="807" w:type="dxa"/>
            <w:tcBorders>
              <w:bottom w:val="single" w:sz="4" w:space="0" w:color="auto"/>
            </w:tcBorders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13.</w:t>
            </w: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:rsidR="00093BD6" w:rsidRDefault="00C33F93" w:rsidP="00093BD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Stručne</w:t>
            </w:r>
            <w:r w:rsidR="00093BD6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naučne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tehničke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31</w:t>
            </w: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27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114,81</w:t>
            </w:r>
          </w:p>
        </w:tc>
      </w:tr>
      <w:tr w:rsidR="00093BD6" w:rsidTr="009D6B8A">
        <w:trPr>
          <w:trHeight w:val="540"/>
        </w:trPr>
        <w:tc>
          <w:tcPr>
            <w:tcW w:w="807" w:type="dxa"/>
            <w:tcBorders>
              <w:left w:val="single" w:sz="2" w:space="0" w:color="auto"/>
              <w:bottom w:val="single" w:sz="2" w:space="0" w:color="auto"/>
            </w:tcBorders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lastRenderedPageBreak/>
              <w:t>14.</w:t>
            </w:r>
          </w:p>
        </w:tc>
        <w:tc>
          <w:tcPr>
            <w:tcW w:w="3650" w:type="dxa"/>
            <w:tcBorders>
              <w:bottom w:val="single" w:sz="2" w:space="0" w:color="auto"/>
            </w:tcBorders>
          </w:tcPr>
          <w:p w:rsidR="00093BD6" w:rsidRDefault="00C33F93" w:rsidP="00093BD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Administrativne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pomoćne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uslužne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1700" w:type="dxa"/>
            <w:tcBorders>
              <w:bottom w:val="single" w:sz="2" w:space="0" w:color="auto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5</w:t>
            </w:r>
          </w:p>
        </w:tc>
        <w:tc>
          <w:tcPr>
            <w:tcW w:w="1692" w:type="dxa"/>
            <w:tcBorders>
              <w:bottom w:val="single" w:sz="2" w:space="0" w:color="auto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3</w:t>
            </w:r>
          </w:p>
        </w:tc>
        <w:tc>
          <w:tcPr>
            <w:tcW w:w="1362" w:type="dxa"/>
            <w:tcBorders>
              <w:bottom w:val="single" w:sz="2" w:space="0" w:color="auto"/>
              <w:right w:val="single" w:sz="2" w:space="0" w:color="auto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166,67</w:t>
            </w:r>
          </w:p>
        </w:tc>
      </w:tr>
      <w:tr w:rsidR="00093BD6" w:rsidTr="009D6B8A">
        <w:trPr>
          <w:trHeight w:val="540"/>
        </w:trPr>
        <w:tc>
          <w:tcPr>
            <w:tcW w:w="807" w:type="dxa"/>
            <w:tcBorders>
              <w:left w:val="single" w:sz="2" w:space="0" w:color="auto"/>
            </w:tcBorders>
          </w:tcPr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lang w:val="sr-Cyrl-CS" w:eastAsia="sr-Latn-CS"/>
              </w:rPr>
            </w:pPr>
          </w:p>
          <w:p w:rsidR="00093BD6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eastAsia="sr-Latn-CS"/>
              </w:rPr>
            </w:pPr>
            <w:r>
              <w:rPr>
                <w:b/>
                <w:bCs/>
                <w:lang w:eastAsia="sr-Latn-CS"/>
              </w:rPr>
              <w:t>15.</w:t>
            </w:r>
          </w:p>
        </w:tc>
        <w:tc>
          <w:tcPr>
            <w:tcW w:w="3650" w:type="dxa"/>
          </w:tcPr>
          <w:p w:rsidR="00093BD6" w:rsidRDefault="00C33F93" w:rsidP="00093BD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Javna</w:t>
            </w:r>
            <w:r w:rsidR="00093BD6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uprava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odbrana</w:t>
            </w:r>
            <w:r w:rsidR="00093BD6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obavezno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socijalno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osiguranje</w:t>
            </w:r>
          </w:p>
        </w:tc>
        <w:tc>
          <w:tcPr>
            <w:tcW w:w="1700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-</w:t>
            </w:r>
          </w:p>
        </w:tc>
        <w:tc>
          <w:tcPr>
            <w:tcW w:w="1692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-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-</w:t>
            </w:r>
          </w:p>
        </w:tc>
      </w:tr>
      <w:tr w:rsidR="00093BD6" w:rsidTr="009D6B8A">
        <w:trPr>
          <w:trHeight w:val="540"/>
        </w:trPr>
        <w:tc>
          <w:tcPr>
            <w:tcW w:w="807" w:type="dxa"/>
            <w:tcBorders>
              <w:left w:val="single" w:sz="2" w:space="0" w:color="auto"/>
            </w:tcBorders>
          </w:tcPr>
          <w:p w:rsidR="00093BD6" w:rsidRPr="008B20EF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lang w:eastAsia="sr-Latn-CS"/>
              </w:rPr>
            </w:pPr>
            <w:r>
              <w:rPr>
                <w:b/>
                <w:lang w:eastAsia="sr-Latn-CS"/>
              </w:rPr>
              <w:t>16.</w:t>
            </w:r>
          </w:p>
        </w:tc>
        <w:tc>
          <w:tcPr>
            <w:tcW w:w="3650" w:type="dxa"/>
          </w:tcPr>
          <w:p w:rsidR="00093BD6" w:rsidRDefault="00C33F93" w:rsidP="00093BD6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Obrazovanje</w:t>
            </w:r>
          </w:p>
        </w:tc>
        <w:tc>
          <w:tcPr>
            <w:tcW w:w="1700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8</w:t>
            </w:r>
          </w:p>
        </w:tc>
        <w:tc>
          <w:tcPr>
            <w:tcW w:w="1692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7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114,28</w:t>
            </w:r>
          </w:p>
        </w:tc>
      </w:tr>
      <w:tr w:rsidR="00093BD6" w:rsidTr="009D6B8A">
        <w:trPr>
          <w:trHeight w:val="540"/>
        </w:trPr>
        <w:tc>
          <w:tcPr>
            <w:tcW w:w="807" w:type="dxa"/>
            <w:tcBorders>
              <w:left w:val="single" w:sz="2" w:space="0" w:color="auto"/>
            </w:tcBorders>
          </w:tcPr>
          <w:p w:rsidR="00093BD6" w:rsidRPr="008B20EF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lang w:eastAsia="sr-Latn-CS"/>
              </w:rPr>
            </w:pPr>
            <w:r w:rsidRPr="005D78B9">
              <w:rPr>
                <w:b/>
                <w:lang w:val="sr-Cyrl-CS" w:eastAsia="sr-Latn-CS"/>
              </w:rPr>
              <w:t>1</w:t>
            </w:r>
            <w:r>
              <w:rPr>
                <w:b/>
                <w:lang w:eastAsia="sr-Latn-CS"/>
              </w:rPr>
              <w:t>7.</w:t>
            </w:r>
          </w:p>
        </w:tc>
        <w:tc>
          <w:tcPr>
            <w:tcW w:w="3650" w:type="dxa"/>
          </w:tcPr>
          <w:p w:rsidR="00093BD6" w:rsidRPr="0077191F" w:rsidRDefault="00C33F93" w:rsidP="00093BD6">
            <w:pPr>
              <w:spacing w:after="160" w:line="240" w:lineRule="exact"/>
            </w:pPr>
            <w:r>
              <w:t>Djelatnosti</w:t>
            </w:r>
            <w:r w:rsidR="00093BD6">
              <w:t xml:space="preserve"> </w:t>
            </w:r>
            <w:r>
              <w:t>z</w:t>
            </w:r>
            <w:r>
              <w:rPr>
                <w:lang w:val="sr-Cyrl-CS"/>
              </w:rPr>
              <w:t>dravstven</w:t>
            </w:r>
            <w:r>
              <w:t>e</w:t>
            </w:r>
            <w:r w:rsidR="00093BD6">
              <w:t xml:space="preserve"> </w:t>
            </w:r>
            <w:r>
              <w:t>zaštite</w:t>
            </w:r>
            <w:r w:rsidR="00093BD6">
              <w:t xml:space="preserve"> 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</w:t>
            </w:r>
            <w:r>
              <w:t>og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</w:t>
            </w:r>
            <w:r>
              <w:t>a</w:t>
            </w:r>
          </w:p>
        </w:tc>
        <w:tc>
          <w:tcPr>
            <w:tcW w:w="1700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</w:t>
            </w:r>
          </w:p>
        </w:tc>
        <w:tc>
          <w:tcPr>
            <w:tcW w:w="1692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1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093BD6" w:rsidRPr="00AC5398" w:rsidRDefault="00AC53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100,00</w:t>
            </w:r>
          </w:p>
        </w:tc>
      </w:tr>
      <w:tr w:rsidR="00093BD6" w:rsidTr="009D6B8A">
        <w:trPr>
          <w:trHeight w:val="540"/>
        </w:trPr>
        <w:tc>
          <w:tcPr>
            <w:tcW w:w="807" w:type="dxa"/>
            <w:tcBorders>
              <w:left w:val="single" w:sz="2" w:space="0" w:color="auto"/>
            </w:tcBorders>
          </w:tcPr>
          <w:p w:rsidR="00093BD6" w:rsidRPr="00DC705B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eastAsia="sr-Latn-CS"/>
              </w:rPr>
            </w:pPr>
            <w:r>
              <w:rPr>
                <w:b/>
                <w:bCs/>
                <w:lang w:eastAsia="sr-Latn-CS"/>
              </w:rPr>
              <w:t>18.</w:t>
            </w:r>
          </w:p>
        </w:tc>
        <w:tc>
          <w:tcPr>
            <w:tcW w:w="3650" w:type="dxa"/>
          </w:tcPr>
          <w:p w:rsidR="00093BD6" w:rsidRDefault="00C33F93" w:rsidP="00093BD6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Umjetnost</w:t>
            </w:r>
            <w:r w:rsidR="00093BD6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zabava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rekreacija</w:t>
            </w:r>
          </w:p>
        </w:tc>
        <w:tc>
          <w:tcPr>
            <w:tcW w:w="1700" w:type="dxa"/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3</w:t>
            </w:r>
          </w:p>
        </w:tc>
        <w:tc>
          <w:tcPr>
            <w:tcW w:w="1692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2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093BD6" w:rsidRPr="00AC5398" w:rsidRDefault="00AC53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150,00</w:t>
            </w:r>
          </w:p>
        </w:tc>
      </w:tr>
      <w:tr w:rsidR="00093BD6" w:rsidTr="009D6B8A">
        <w:trPr>
          <w:trHeight w:val="540"/>
        </w:trPr>
        <w:tc>
          <w:tcPr>
            <w:tcW w:w="807" w:type="dxa"/>
            <w:tcBorders>
              <w:left w:val="single" w:sz="2" w:space="0" w:color="auto"/>
              <w:bottom w:val="single" w:sz="2" w:space="0" w:color="auto"/>
            </w:tcBorders>
          </w:tcPr>
          <w:p w:rsidR="00093BD6" w:rsidRPr="009D6B8A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lang w:val="sr-Cyrl-CS" w:eastAsia="sr-Latn-CS"/>
              </w:rPr>
            </w:pPr>
            <w:r w:rsidRPr="009D6B8A">
              <w:rPr>
                <w:b/>
                <w:lang w:val="sr-Cyrl-CS" w:eastAsia="sr-Latn-CS"/>
              </w:rPr>
              <w:t>19.</w:t>
            </w:r>
          </w:p>
        </w:tc>
        <w:tc>
          <w:tcPr>
            <w:tcW w:w="3650" w:type="dxa"/>
            <w:tcBorders>
              <w:bottom w:val="single" w:sz="2" w:space="0" w:color="auto"/>
            </w:tcBorders>
          </w:tcPr>
          <w:p w:rsidR="00093BD6" w:rsidRPr="0077191F" w:rsidRDefault="00C33F93" w:rsidP="00093BD6">
            <w:pPr>
              <w:spacing w:after="160" w:line="240" w:lineRule="exact"/>
            </w:pPr>
            <w:r>
              <w:t>Ostale</w:t>
            </w:r>
            <w:r w:rsidR="00093BD6">
              <w:t xml:space="preserve"> </w:t>
            </w:r>
            <w:r>
              <w:t>uslužne</w:t>
            </w:r>
            <w:r w:rsidR="00093BD6">
              <w:t xml:space="preserve"> </w:t>
            </w:r>
            <w:r>
              <w:t>djelatnosti</w:t>
            </w:r>
          </w:p>
        </w:tc>
        <w:tc>
          <w:tcPr>
            <w:tcW w:w="1700" w:type="dxa"/>
            <w:tcBorders>
              <w:bottom w:val="single" w:sz="2" w:space="0" w:color="auto"/>
            </w:tcBorders>
          </w:tcPr>
          <w:p w:rsidR="00093BD6" w:rsidRPr="00D84498" w:rsidRDefault="00D844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50</w:t>
            </w:r>
          </w:p>
        </w:tc>
        <w:tc>
          <w:tcPr>
            <w:tcW w:w="1692" w:type="dxa"/>
            <w:tcBorders>
              <w:bottom w:val="single" w:sz="2" w:space="0" w:color="auto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45</w:t>
            </w:r>
          </w:p>
        </w:tc>
        <w:tc>
          <w:tcPr>
            <w:tcW w:w="1362" w:type="dxa"/>
            <w:tcBorders>
              <w:bottom w:val="single" w:sz="2" w:space="0" w:color="auto"/>
              <w:right w:val="single" w:sz="2" w:space="0" w:color="auto"/>
            </w:tcBorders>
          </w:tcPr>
          <w:p w:rsidR="00093BD6" w:rsidRPr="00AC5398" w:rsidRDefault="00AC5398" w:rsidP="00093BD6">
            <w:pPr>
              <w:autoSpaceDE w:val="0"/>
              <w:autoSpaceDN w:val="0"/>
              <w:adjustRightInd w:val="0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 xml:space="preserve">    111,11</w:t>
            </w:r>
          </w:p>
        </w:tc>
      </w:tr>
      <w:tr w:rsidR="00093BD6" w:rsidTr="009D6B8A">
        <w:trPr>
          <w:trHeight w:val="540"/>
        </w:trPr>
        <w:tc>
          <w:tcPr>
            <w:tcW w:w="807" w:type="dxa"/>
            <w:tcBorders>
              <w:left w:val="single" w:sz="2" w:space="0" w:color="auto"/>
            </w:tcBorders>
          </w:tcPr>
          <w:p w:rsidR="00093BD6" w:rsidRPr="009D6B8A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lang w:val="sr-Cyrl-CS" w:eastAsia="sr-Latn-CS"/>
              </w:rPr>
            </w:pPr>
            <w:r w:rsidRPr="009D6B8A">
              <w:rPr>
                <w:b/>
                <w:lang w:val="sr-Cyrl-CS" w:eastAsia="sr-Latn-CS"/>
              </w:rPr>
              <w:t>20.</w:t>
            </w:r>
          </w:p>
        </w:tc>
        <w:tc>
          <w:tcPr>
            <w:tcW w:w="3650" w:type="dxa"/>
          </w:tcPr>
          <w:p w:rsidR="00093BD6" w:rsidRPr="00107E6D" w:rsidRDefault="00C33F93" w:rsidP="00093BD6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Djelatnosti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domaćinstava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kao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poslodavaca</w:t>
            </w:r>
            <w:r w:rsidR="00093BD6">
              <w:rPr>
                <w:lang w:val="sr-Cyrl-CS"/>
              </w:rPr>
              <w:t xml:space="preserve">; </w:t>
            </w:r>
            <w:r>
              <w:rPr>
                <w:lang w:val="sr-Cyrl-CS"/>
              </w:rPr>
              <w:t>djelatnosti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domaćinstava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koja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proizvode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različitu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robu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093BD6">
              <w:t xml:space="preserve"> </w:t>
            </w:r>
            <w:r>
              <w:rPr>
                <w:lang w:val="sr-Cyrl-CS"/>
              </w:rPr>
              <w:t>obavlјaju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različite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usluge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sopstvenu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upotrebu</w:t>
            </w:r>
          </w:p>
        </w:tc>
        <w:tc>
          <w:tcPr>
            <w:tcW w:w="1700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-</w:t>
            </w:r>
          </w:p>
        </w:tc>
        <w:tc>
          <w:tcPr>
            <w:tcW w:w="1692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-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-</w:t>
            </w:r>
          </w:p>
        </w:tc>
      </w:tr>
      <w:tr w:rsidR="00093BD6" w:rsidTr="009D6B8A">
        <w:trPr>
          <w:trHeight w:val="540"/>
        </w:trPr>
        <w:tc>
          <w:tcPr>
            <w:tcW w:w="807" w:type="dxa"/>
            <w:tcBorders>
              <w:left w:val="single" w:sz="2" w:space="0" w:color="auto"/>
            </w:tcBorders>
          </w:tcPr>
          <w:p w:rsidR="00093BD6" w:rsidRPr="009D6B8A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lang w:val="sr-Cyrl-CS" w:eastAsia="sr-Latn-CS"/>
              </w:rPr>
            </w:pPr>
            <w:r>
              <w:rPr>
                <w:b/>
                <w:lang w:val="sr-Cyrl-CS" w:eastAsia="sr-Latn-CS"/>
              </w:rPr>
              <w:t>21.</w:t>
            </w:r>
          </w:p>
        </w:tc>
        <w:tc>
          <w:tcPr>
            <w:tcW w:w="3650" w:type="dxa"/>
          </w:tcPr>
          <w:p w:rsidR="00093BD6" w:rsidRPr="00107E6D" w:rsidRDefault="00C33F93" w:rsidP="00093BD6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Djelatnosti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eksteritorijalnih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organa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093BD6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organizacija</w:t>
            </w:r>
          </w:p>
        </w:tc>
        <w:tc>
          <w:tcPr>
            <w:tcW w:w="1700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-</w:t>
            </w:r>
          </w:p>
        </w:tc>
        <w:tc>
          <w:tcPr>
            <w:tcW w:w="1692" w:type="dxa"/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-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-</w:t>
            </w:r>
          </w:p>
        </w:tc>
      </w:tr>
      <w:tr w:rsidR="00093BD6" w:rsidTr="009D6B8A">
        <w:trPr>
          <w:trHeight w:val="540"/>
        </w:trPr>
        <w:tc>
          <w:tcPr>
            <w:tcW w:w="807" w:type="dxa"/>
            <w:tcBorders>
              <w:left w:val="single" w:sz="2" w:space="0" w:color="auto"/>
              <w:bottom w:val="single" w:sz="2" w:space="0" w:color="auto"/>
            </w:tcBorders>
          </w:tcPr>
          <w:p w:rsidR="00093BD6" w:rsidRPr="009D6B8A" w:rsidRDefault="00093BD6" w:rsidP="00093BD6">
            <w:pPr>
              <w:autoSpaceDE w:val="0"/>
              <w:autoSpaceDN w:val="0"/>
              <w:adjustRightInd w:val="0"/>
              <w:jc w:val="both"/>
              <w:rPr>
                <w:b/>
                <w:lang w:val="sr-Cyrl-CS" w:eastAsia="sr-Latn-CS"/>
              </w:rPr>
            </w:pPr>
          </w:p>
        </w:tc>
        <w:tc>
          <w:tcPr>
            <w:tcW w:w="3650" w:type="dxa"/>
            <w:tcBorders>
              <w:bottom w:val="single" w:sz="2" w:space="0" w:color="auto"/>
            </w:tcBorders>
          </w:tcPr>
          <w:p w:rsidR="00093BD6" w:rsidRPr="009D6B8A" w:rsidRDefault="00C33F93" w:rsidP="00093BD6">
            <w:pPr>
              <w:spacing w:after="160" w:line="240" w:lineRule="exact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U</w:t>
            </w:r>
            <w:r w:rsidR="00093BD6" w:rsidRPr="009D6B8A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K</w:t>
            </w:r>
            <w:r w:rsidR="00093BD6" w:rsidRPr="009D6B8A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U</w:t>
            </w:r>
            <w:r w:rsidR="00093BD6" w:rsidRPr="009D6B8A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P</w:t>
            </w:r>
            <w:r w:rsidR="00093BD6" w:rsidRPr="009D6B8A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N</w:t>
            </w:r>
            <w:r w:rsidR="00093BD6" w:rsidRPr="009D6B8A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O</w:t>
            </w:r>
            <w:r w:rsidR="00093BD6">
              <w:rPr>
                <w:b/>
                <w:lang w:val="sr-Cyrl-CS"/>
              </w:rPr>
              <w:t>:</w:t>
            </w:r>
          </w:p>
        </w:tc>
        <w:tc>
          <w:tcPr>
            <w:tcW w:w="1700" w:type="dxa"/>
            <w:tcBorders>
              <w:bottom w:val="single" w:sz="2" w:space="0" w:color="auto"/>
            </w:tcBorders>
          </w:tcPr>
          <w:p w:rsidR="00093BD6" w:rsidRPr="00D84498" w:rsidRDefault="00AC5398" w:rsidP="00093BD6">
            <w:pPr>
              <w:autoSpaceDE w:val="0"/>
              <w:autoSpaceDN w:val="0"/>
              <w:adjustRightInd w:val="0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 xml:space="preserve">          537</w:t>
            </w:r>
          </w:p>
        </w:tc>
        <w:tc>
          <w:tcPr>
            <w:tcW w:w="1692" w:type="dxa"/>
            <w:tcBorders>
              <w:bottom w:val="single" w:sz="2" w:space="0" w:color="auto"/>
            </w:tcBorders>
          </w:tcPr>
          <w:p w:rsidR="00093BD6" w:rsidRPr="00CA74CA" w:rsidRDefault="00093BD6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500</w:t>
            </w:r>
          </w:p>
        </w:tc>
        <w:tc>
          <w:tcPr>
            <w:tcW w:w="1362" w:type="dxa"/>
            <w:tcBorders>
              <w:bottom w:val="single" w:sz="2" w:space="0" w:color="auto"/>
              <w:right w:val="single" w:sz="2" w:space="0" w:color="auto"/>
            </w:tcBorders>
          </w:tcPr>
          <w:p w:rsidR="00093BD6" w:rsidRPr="00AC5398" w:rsidRDefault="00AC5398" w:rsidP="00093BD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Cyrl-BA" w:eastAsia="sr-Latn-CS"/>
              </w:rPr>
            </w:pPr>
            <w:r>
              <w:rPr>
                <w:b/>
                <w:bCs/>
                <w:lang w:val="bs-Cyrl-BA" w:eastAsia="sr-Latn-CS"/>
              </w:rPr>
              <w:t>107,40</w:t>
            </w:r>
          </w:p>
        </w:tc>
      </w:tr>
    </w:tbl>
    <w:p w:rsidR="00743708" w:rsidRDefault="00364442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  <w:r>
        <w:rPr>
          <w:b/>
          <w:bCs/>
          <w:lang w:val="sr-Cyrl-CS" w:eastAsia="sr-Latn-CS"/>
        </w:rPr>
        <w:t xml:space="preserve">  </w:t>
      </w:r>
    </w:p>
    <w:p w:rsidR="000621B7" w:rsidRDefault="000621B7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0621B7" w:rsidRPr="000621B7" w:rsidRDefault="000621B7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161734" w:rsidRPr="008F7B06" w:rsidRDefault="00C33F93" w:rsidP="000621B7">
      <w:pPr>
        <w:autoSpaceDE w:val="0"/>
        <w:autoSpaceDN w:val="0"/>
        <w:adjustRightInd w:val="0"/>
        <w:jc w:val="both"/>
        <w:rPr>
          <w:lang w:eastAsia="sr-Latn-CS"/>
        </w:rPr>
      </w:pPr>
      <w:r>
        <w:rPr>
          <w:lang w:val="sr-Cyrl-CS"/>
        </w:rPr>
        <w:t>Prema</w:t>
      </w:r>
      <w:r w:rsidR="00755759">
        <w:rPr>
          <w:lang w:val="sr-Cyrl-CS"/>
        </w:rPr>
        <w:t xml:space="preserve"> </w:t>
      </w:r>
      <w:r>
        <w:rPr>
          <w:lang w:val="sr-Cyrl-CS"/>
        </w:rPr>
        <w:t>podacima</w:t>
      </w:r>
      <w:r w:rsidR="00755759">
        <w:rPr>
          <w:lang w:val="sr-Cyrl-CS"/>
        </w:rPr>
        <w:t xml:space="preserve"> </w:t>
      </w:r>
      <w:r>
        <w:rPr>
          <w:lang w:val="sr-Cyrl-CS"/>
        </w:rPr>
        <w:t>Poreske</w:t>
      </w:r>
      <w:r w:rsidR="00755759">
        <w:rPr>
          <w:lang w:val="sr-Cyrl-CS"/>
        </w:rPr>
        <w:t xml:space="preserve"> </w:t>
      </w:r>
      <w:r>
        <w:rPr>
          <w:lang w:val="sr-Cyrl-CS"/>
        </w:rPr>
        <w:t>uprave</w:t>
      </w:r>
      <w:r w:rsidR="00755759">
        <w:rPr>
          <w:lang w:val="sr-Cyrl-CS"/>
        </w:rPr>
        <w:t xml:space="preserve"> </w:t>
      </w:r>
      <w:r>
        <w:rPr>
          <w:lang w:val="sr-Cyrl-CS"/>
        </w:rPr>
        <w:t>Republike</w:t>
      </w:r>
      <w:r w:rsidR="00755759">
        <w:rPr>
          <w:lang w:val="sr-Cyrl-CS"/>
        </w:rPr>
        <w:t xml:space="preserve"> </w:t>
      </w:r>
      <w:r>
        <w:rPr>
          <w:lang w:val="sr-Cyrl-CS"/>
        </w:rPr>
        <w:t>Srpske</w:t>
      </w:r>
      <w:r w:rsidR="00755759">
        <w:rPr>
          <w:lang w:val="sr-Cyrl-CS"/>
        </w:rPr>
        <w:t xml:space="preserve"> </w:t>
      </w:r>
      <w:r>
        <w:rPr>
          <w:lang w:val="sr-Cyrl-CS" w:eastAsia="sr-Latn-CS"/>
        </w:rPr>
        <w:t>u</w:t>
      </w:r>
      <w:r w:rsidR="00755759">
        <w:rPr>
          <w:lang w:val="sr-Cyrl-CS" w:eastAsia="sr-Latn-CS"/>
        </w:rPr>
        <w:t xml:space="preserve"> </w:t>
      </w:r>
      <w:r>
        <w:rPr>
          <w:lang w:val="sr-Cyrl-CS" w:eastAsia="sr-Latn-CS"/>
        </w:rPr>
        <w:t>preduzetničkim</w:t>
      </w:r>
      <w:r w:rsidR="00755759">
        <w:rPr>
          <w:lang w:val="sr-Cyrl-CS" w:eastAsia="sr-Latn-CS"/>
        </w:rPr>
        <w:t xml:space="preserve"> </w:t>
      </w:r>
      <w:r>
        <w:rPr>
          <w:lang w:val="sr-Cyrl-CS" w:eastAsia="sr-Latn-CS"/>
        </w:rPr>
        <w:t>radnjama</w:t>
      </w:r>
      <w:r w:rsidR="00755759">
        <w:rPr>
          <w:lang w:val="sr-Cyrl-CS" w:eastAsia="sr-Latn-CS"/>
        </w:rPr>
        <w:t xml:space="preserve"> </w:t>
      </w:r>
      <w:r>
        <w:rPr>
          <w:lang w:val="sr-Cyrl-CS"/>
        </w:rPr>
        <w:t>na</w:t>
      </w:r>
      <w:r w:rsidR="00755759">
        <w:rPr>
          <w:lang w:val="sr-Cyrl-CS"/>
        </w:rPr>
        <w:t xml:space="preserve"> </w:t>
      </w:r>
      <w:r>
        <w:rPr>
          <w:lang w:val="sr-Cyrl-CS"/>
        </w:rPr>
        <w:t>području</w:t>
      </w:r>
      <w:r w:rsidR="00755759">
        <w:rPr>
          <w:lang w:val="sr-Cyrl-CS"/>
        </w:rPr>
        <w:t xml:space="preserve"> </w:t>
      </w:r>
      <w:r>
        <w:rPr>
          <w:lang w:val="sr-Cyrl-CS"/>
        </w:rPr>
        <w:t>Grada</w:t>
      </w:r>
      <w:r w:rsidR="004E4AFE">
        <w:rPr>
          <w:lang w:val="sr-Cyrl-CS"/>
        </w:rPr>
        <w:t xml:space="preserve"> </w:t>
      </w:r>
      <w:r w:rsidR="00755759">
        <w:rPr>
          <w:lang w:val="sr-Cyrl-CS"/>
        </w:rPr>
        <w:t xml:space="preserve"> </w:t>
      </w:r>
      <w:r>
        <w:rPr>
          <w:lang w:val="sr-Cyrl-CS"/>
        </w:rPr>
        <w:t>Derventa</w:t>
      </w:r>
      <w:r w:rsidR="00755759">
        <w:rPr>
          <w:lang w:val="sr-Cyrl-CS"/>
        </w:rPr>
        <w:t xml:space="preserve">, </w:t>
      </w:r>
      <w:r>
        <w:rPr>
          <w:lang w:val="sr-Cyrl-CS"/>
        </w:rPr>
        <w:t>sa</w:t>
      </w:r>
      <w:r w:rsidR="00755759">
        <w:rPr>
          <w:lang w:val="sr-Cyrl-CS"/>
        </w:rPr>
        <w:t xml:space="preserve"> </w:t>
      </w:r>
      <w:r w:rsidR="00703F87">
        <w:t>3</w:t>
      </w:r>
      <w:r w:rsidR="00513C0F">
        <w:t>1</w:t>
      </w:r>
      <w:r w:rsidR="00755759">
        <w:rPr>
          <w:lang w:val="sr-Cyrl-CS"/>
        </w:rPr>
        <w:t>.</w:t>
      </w:r>
      <w:r w:rsidR="00703F87">
        <w:t>1</w:t>
      </w:r>
      <w:r w:rsidR="00513C0F">
        <w:t>2</w:t>
      </w:r>
      <w:r w:rsidR="00093BD6">
        <w:rPr>
          <w:lang w:val="sr-Cyrl-CS"/>
        </w:rPr>
        <w:t>.2021</w:t>
      </w:r>
      <w:r w:rsidR="00755759">
        <w:rPr>
          <w:lang w:val="sr-Cyrl-CS"/>
        </w:rPr>
        <w:t xml:space="preserve">. </w:t>
      </w:r>
      <w:r>
        <w:rPr>
          <w:lang w:val="sr-Cyrl-CS"/>
        </w:rPr>
        <w:t>godine</w:t>
      </w:r>
      <w:r w:rsidR="000621B7">
        <w:rPr>
          <w:lang w:val="sr-Cyrl-CS"/>
        </w:rPr>
        <w:t xml:space="preserve"> </w:t>
      </w:r>
      <w:r>
        <w:rPr>
          <w:lang w:val="sr-Cyrl-CS"/>
        </w:rPr>
        <w:t>bilo</w:t>
      </w:r>
      <w:r w:rsidR="00755759">
        <w:rPr>
          <w:lang w:val="sr-Cyrl-CS"/>
        </w:rPr>
        <w:t xml:space="preserve"> </w:t>
      </w:r>
      <w:r>
        <w:rPr>
          <w:lang w:val="sr-Cyrl-CS"/>
        </w:rPr>
        <w:t>je</w:t>
      </w:r>
      <w:r w:rsidR="00755759">
        <w:rPr>
          <w:lang w:val="sr-Cyrl-CS"/>
        </w:rPr>
        <w:t xml:space="preserve"> </w:t>
      </w:r>
      <w:r>
        <w:rPr>
          <w:lang w:val="sr-Cyrl-CS"/>
        </w:rPr>
        <w:t>zaposlenih</w:t>
      </w:r>
      <w:r w:rsidR="00755759">
        <w:rPr>
          <w:lang w:val="sr-Cyrl-CS"/>
        </w:rPr>
        <w:t xml:space="preserve"> </w:t>
      </w:r>
      <w:r>
        <w:rPr>
          <w:lang w:val="sr-Cyrl-CS" w:eastAsia="sr-Latn-CS"/>
        </w:rPr>
        <w:t>ukupno</w:t>
      </w:r>
      <w:r w:rsidR="00457241">
        <w:rPr>
          <w:lang w:val="sr-Cyrl-CS" w:eastAsia="sr-Latn-CS"/>
        </w:rPr>
        <w:t xml:space="preserve"> 1035</w:t>
      </w:r>
      <w:r w:rsidR="000621B7">
        <w:rPr>
          <w:lang w:val="sr-Cyrl-CS" w:eastAsia="sr-Latn-CS"/>
        </w:rPr>
        <w:t xml:space="preserve"> </w:t>
      </w:r>
      <w:r>
        <w:rPr>
          <w:lang w:val="sr-Cyrl-CS" w:eastAsia="sr-Latn-CS"/>
        </w:rPr>
        <w:t>radnika</w:t>
      </w:r>
      <w:r w:rsidR="000621B7">
        <w:rPr>
          <w:lang w:val="sr-Cyrl-CS" w:eastAsia="sr-Latn-CS"/>
        </w:rPr>
        <w:t>.</w:t>
      </w:r>
    </w:p>
    <w:p w:rsidR="009075D2" w:rsidRDefault="009075D2" w:rsidP="00B76263">
      <w:pPr>
        <w:autoSpaceDE w:val="0"/>
        <w:autoSpaceDN w:val="0"/>
        <w:adjustRightInd w:val="0"/>
        <w:rPr>
          <w:b/>
          <w:bCs/>
        </w:rPr>
      </w:pPr>
    </w:p>
    <w:p w:rsidR="000621B7" w:rsidRDefault="000621B7" w:rsidP="00B76263">
      <w:pPr>
        <w:autoSpaceDE w:val="0"/>
        <w:autoSpaceDN w:val="0"/>
        <w:adjustRightInd w:val="0"/>
        <w:rPr>
          <w:b/>
          <w:bCs/>
        </w:rPr>
      </w:pPr>
    </w:p>
    <w:p w:rsidR="000621B7" w:rsidRPr="009075D2" w:rsidRDefault="000621B7" w:rsidP="00B76263">
      <w:pPr>
        <w:autoSpaceDE w:val="0"/>
        <w:autoSpaceDN w:val="0"/>
        <w:adjustRightInd w:val="0"/>
        <w:rPr>
          <w:b/>
          <w:bCs/>
        </w:rPr>
      </w:pPr>
    </w:p>
    <w:p w:rsidR="00364442" w:rsidRDefault="00364442" w:rsidP="00211CC7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3. </w:t>
      </w:r>
      <w:r w:rsidR="00C33F93">
        <w:rPr>
          <w:b/>
          <w:bCs/>
          <w:lang w:val="sr-Cyrl-CS"/>
        </w:rPr>
        <w:t>ZAPOSLENOST</w:t>
      </w:r>
      <w:r>
        <w:rPr>
          <w:b/>
          <w:bCs/>
          <w:lang w:val="sr-Cyrl-CS"/>
        </w:rPr>
        <w:t xml:space="preserve">  </w:t>
      </w:r>
      <w:r w:rsidR="00C33F93">
        <w:rPr>
          <w:b/>
          <w:bCs/>
          <w:lang w:val="sr-Cyrl-CS"/>
        </w:rPr>
        <w:t>NA</w:t>
      </w:r>
      <w:r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PODRUČJU</w:t>
      </w:r>
    </w:p>
    <w:p w:rsidR="00364442" w:rsidRDefault="00C33F93" w:rsidP="00211CC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lang w:val="sr-Cyrl-CS"/>
        </w:rPr>
        <w:t>GRADA</w:t>
      </w:r>
    </w:p>
    <w:p w:rsidR="00364442" w:rsidRPr="00BF072B" w:rsidRDefault="00BF072B" w:rsidP="00B7626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</w:t>
      </w:r>
    </w:p>
    <w:p w:rsidR="00161734" w:rsidRDefault="00364442" w:rsidP="00B76263">
      <w:pPr>
        <w:jc w:val="both"/>
        <w:rPr>
          <w:lang w:val="sr-Cyrl-CS"/>
        </w:rPr>
      </w:pPr>
      <w:r>
        <w:t xml:space="preserve">    </w:t>
      </w:r>
      <w:r w:rsidR="00C33F93">
        <w:rPr>
          <w:lang w:val="sr-Cyrl-CS"/>
        </w:rPr>
        <w:t>Prema</w:t>
      </w:r>
      <w:r>
        <w:rPr>
          <w:lang w:val="sr-Cyrl-CS"/>
        </w:rPr>
        <w:t xml:space="preserve"> </w:t>
      </w:r>
      <w:r w:rsidR="00C33F93">
        <w:rPr>
          <w:lang w:val="sr-Cyrl-CS"/>
        </w:rPr>
        <w:t>podacima</w:t>
      </w:r>
      <w:r>
        <w:rPr>
          <w:lang w:val="sr-Cyrl-CS"/>
        </w:rPr>
        <w:t xml:space="preserve"> </w:t>
      </w:r>
      <w:r w:rsidR="00C33F93">
        <w:rPr>
          <w:lang w:val="sr-Cyrl-CS"/>
        </w:rPr>
        <w:t>Poreske</w:t>
      </w:r>
      <w:r>
        <w:rPr>
          <w:lang w:val="sr-Cyrl-CS"/>
        </w:rPr>
        <w:t xml:space="preserve"> </w:t>
      </w:r>
      <w:r w:rsidR="00C33F93">
        <w:rPr>
          <w:lang w:val="sr-Cyrl-CS"/>
        </w:rPr>
        <w:t>uprave</w:t>
      </w:r>
      <w:r>
        <w:rPr>
          <w:lang w:val="sr-Cyrl-CS"/>
        </w:rPr>
        <w:t xml:space="preserve"> </w:t>
      </w:r>
      <w:r w:rsidR="00C33F93">
        <w:rPr>
          <w:lang w:val="sr-Cyrl-CS"/>
        </w:rPr>
        <w:t>Republike</w:t>
      </w:r>
      <w:r>
        <w:rPr>
          <w:lang w:val="sr-Cyrl-CS"/>
        </w:rPr>
        <w:t xml:space="preserve"> </w:t>
      </w:r>
      <w:r w:rsidR="00C33F93">
        <w:rPr>
          <w:lang w:val="sr-Cyrl-CS"/>
        </w:rPr>
        <w:t>Srpske</w:t>
      </w:r>
      <w:r>
        <w:rPr>
          <w:lang w:val="sr-Cyrl-CS"/>
        </w:rPr>
        <w:t xml:space="preserve"> </w:t>
      </w:r>
      <w:r w:rsidR="00C33F93">
        <w:rPr>
          <w:lang w:val="sr-Cyrl-CS"/>
        </w:rPr>
        <w:t>na</w:t>
      </w:r>
      <w:r>
        <w:rPr>
          <w:lang w:val="sr-Cyrl-CS"/>
        </w:rPr>
        <w:t xml:space="preserve"> </w:t>
      </w:r>
      <w:r w:rsidR="00C33F93">
        <w:rPr>
          <w:lang w:val="sr-Cyrl-CS"/>
        </w:rPr>
        <w:t>području</w:t>
      </w:r>
      <w:r w:rsidR="004E4AFE"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>
        <w:rPr>
          <w:lang w:val="sr-Cyrl-CS"/>
        </w:rPr>
        <w:t xml:space="preserve">, </w:t>
      </w:r>
      <w:r w:rsidR="00C33F93">
        <w:rPr>
          <w:lang w:val="sr-Cyrl-CS"/>
        </w:rPr>
        <w:t>sa</w:t>
      </w:r>
      <w:r>
        <w:rPr>
          <w:lang w:val="sr-Cyrl-CS"/>
        </w:rPr>
        <w:t xml:space="preserve"> </w:t>
      </w:r>
      <w:r>
        <w:t>31</w:t>
      </w:r>
      <w:r>
        <w:rPr>
          <w:lang w:val="sr-Cyrl-CS"/>
        </w:rPr>
        <w:t>.</w:t>
      </w:r>
      <w:r>
        <w:t>12</w:t>
      </w:r>
      <w:r w:rsidR="00093BD6">
        <w:rPr>
          <w:lang w:val="sr-Cyrl-CS"/>
        </w:rPr>
        <w:t>.2021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godine</w:t>
      </w:r>
      <w:r>
        <w:rPr>
          <w:lang w:val="sr-Cyrl-CS"/>
        </w:rPr>
        <w:t xml:space="preserve">  </w:t>
      </w:r>
      <w:r w:rsidR="00C33F93">
        <w:rPr>
          <w:lang w:val="sr-Cyrl-CS"/>
        </w:rPr>
        <w:t>bilo</w:t>
      </w:r>
      <w:r>
        <w:rPr>
          <w:lang w:val="sr-Cyrl-CS"/>
        </w:rPr>
        <w:t xml:space="preserve"> </w:t>
      </w:r>
      <w:r w:rsidR="00C33F93">
        <w:rPr>
          <w:lang w:val="sr-Cyrl-CS"/>
        </w:rPr>
        <w:t>je</w:t>
      </w:r>
      <w:r>
        <w:rPr>
          <w:lang w:val="sr-Cyrl-CS"/>
        </w:rPr>
        <w:t xml:space="preserve"> </w:t>
      </w:r>
      <w:r w:rsidR="00C33F93">
        <w:rPr>
          <w:lang w:val="sr-Cyrl-CS"/>
        </w:rPr>
        <w:t>zaposlenih</w:t>
      </w:r>
      <w:r>
        <w:rPr>
          <w:lang w:val="sr-Cyrl-CS"/>
        </w:rPr>
        <w:t xml:space="preserve">  </w:t>
      </w:r>
      <w:r w:rsidR="00C33F93">
        <w:rPr>
          <w:lang w:val="sr-Cyrl-CS"/>
        </w:rPr>
        <w:t>ukupno</w:t>
      </w:r>
      <w:r w:rsidR="00755759">
        <w:rPr>
          <w:lang w:val="sr-Cyrl-CS"/>
        </w:rPr>
        <w:t xml:space="preserve"> </w:t>
      </w:r>
      <w:r w:rsidR="003C4175">
        <w:t>6.613</w:t>
      </w:r>
      <w:r>
        <w:rPr>
          <w:lang w:val="sr-Cyrl-CS"/>
        </w:rPr>
        <w:t xml:space="preserve"> </w:t>
      </w:r>
      <w:r w:rsidR="00C33F93">
        <w:rPr>
          <w:lang w:val="sr-Cyrl-CS"/>
        </w:rPr>
        <w:t>radnika</w:t>
      </w:r>
      <w:r>
        <w:rPr>
          <w:lang w:val="sr-Cyrl-CS"/>
        </w:rPr>
        <w:t xml:space="preserve">, </w:t>
      </w:r>
      <w:r w:rsidR="00C33F93">
        <w:rPr>
          <w:lang w:val="sr-Cyrl-CS"/>
        </w:rPr>
        <w:t>što</w:t>
      </w:r>
      <w:r>
        <w:rPr>
          <w:lang w:val="sr-Cyrl-CS"/>
        </w:rPr>
        <w:t xml:space="preserve"> </w:t>
      </w:r>
      <w:r w:rsidR="00C33F93">
        <w:rPr>
          <w:lang w:val="sr-Cyrl-CS"/>
        </w:rPr>
        <w:t>je</w:t>
      </w:r>
      <w:r>
        <w:rPr>
          <w:lang w:val="sr-Cyrl-CS"/>
        </w:rPr>
        <w:t xml:space="preserve"> </w:t>
      </w:r>
      <w:r w:rsidR="00C33F93">
        <w:rPr>
          <w:lang w:val="sr-Cyrl-CS"/>
        </w:rPr>
        <w:t>za</w:t>
      </w:r>
      <w:r>
        <w:rPr>
          <w:lang w:val="sr-Cyrl-CS"/>
        </w:rPr>
        <w:t xml:space="preserve"> </w:t>
      </w:r>
      <w:r w:rsidR="003C4175">
        <w:t>3,61</w:t>
      </w:r>
      <w:r w:rsidR="0006439F">
        <w:rPr>
          <w:lang w:val="sr-Cyrl-CS"/>
        </w:rPr>
        <w:t xml:space="preserve">% </w:t>
      </w:r>
      <w:r w:rsidR="00C33F93">
        <w:rPr>
          <w:lang w:val="bs-Cyrl-BA"/>
        </w:rPr>
        <w:t>više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odnosu</w:t>
      </w:r>
      <w:r>
        <w:rPr>
          <w:lang w:val="sr-Cyrl-CS"/>
        </w:rPr>
        <w:t xml:space="preserve"> </w:t>
      </w:r>
      <w:r w:rsidR="00C33F93">
        <w:rPr>
          <w:lang w:val="sr-Cyrl-CS"/>
        </w:rPr>
        <w:t>na</w:t>
      </w:r>
      <w:r>
        <w:rPr>
          <w:lang w:val="sr-Cyrl-CS"/>
        </w:rPr>
        <w:t xml:space="preserve"> </w:t>
      </w:r>
      <w:r w:rsidR="00C33F93">
        <w:rPr>
          <w:lang w:val="sr-Cyrl-CS"/>
        </w:rPr>
        <w:t>stanje</w:t>
      </w:r>
      <w:r>
        <w:rPr>
          <w:lang w:val="sr-Cyrl-CS"/>
        </w:rPr>
        <w:t xml:space="preserve">  </w:t>
      </w:r>
      <w:r w:rsidR="00C33F93">
        <w:rPr>
          <w:lang w:val="sr-Cyrl-CS"/>
        </w:rPr>
        <w:t>zaposlenosti</w:t>
      </w:r>
      <w:r w:rsidR="00A20F2A"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istom</w:t>
      </w:r>
      <w:r>
        <w:rPr>
          <w:lang w:val="sr-Cyrl-CS"/>
        </w:rPr>
        <w:t xml:space="preserve"> </w:t>
      </w:r>
      <w:r w:rsidR="00C33F93">
        <w:rPr>
          <w:lang w:val="sr-Cyrl-CS"/>
        </w:rPr>
        <w:t>periodu</w:t>
      </w:r>
      <w:r>
        <w:rPr>
          <w:lang w:val="sr-Cyrl-CS"/>
        </w:rPr>
        <w:t xml:space="preserve">  2</w:t>
      </w:r>
      <w:r w:rsidR="00093BD6">
        <w:rPr>
          <w:lang w:val="sr-Cyrl-CS"/>
        </w:rPr>
        <w:t>020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godine</w:t>
      </w:r>
      <w:r w:rsidR="00792CF6">
        <w:rPr>
          <w:lang w:val="sr-Cyrl-CS"/>
        </w:rPr>
        <w:t xml:space="preserve"> (</w:t>
      </w:r>
      <w:r w:rsidR="00C33F93">
        <w:rPr>
          <w:lang w:val="sr-Cyrl-CS"/>
        </w:rPr>
        <w:t>sa</w:t>
      </w:r>
      <w:r w:rsidR="00792CF6">
        <w:rPr>
          <w:lang w:val="sr-Cyrl-CS"/>
        </w:rPr>
        <w:t xml:space="preserve"> </w:t>
      </w:r>
      <w:r w:rsidR="00093BD6">
        <w:rPr>
          <w:lang w:val="sr-Cyrl-CS"/>
        </w:rPr>
        <w:t>31.12.2020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godine</w:t>
      </w:r>
      <w:r>
        <w:rPr>
          <w:lang w:val="sr-Cyrl-CS"/>
        </w:rPr>
        <w:t xml:space="preserve"> </w:t>
      </w:r>
      <w:r w:rsidR="00C33F93">
        <w:rPr>
          <w:lang w:val="sr-Cyrl-CS"/>
        </w:rPr>
        <w:t>bilo</w:t>
      </w:r>
      <w:r>
        <w:rPr>
          <w:lang w:val="sr-Cyrl-CS"/>
        </w:rPr>
        <w:t xml:space="preserve"> </w:t>
      </w:r>
      <w:r w:rsidR="00C33F93">
        <w:rPr>
          <w:lang w:val="sr-Cyrl-CS"/>
        </w:rPr>
        <w:t>je</w:t>
      </w:r>
      <w:r>
        <w:rPr>
          <w:lang w:val="sr-Cyrl-CS"/>
        </w:rPr>
        <w:t xml:space="preserve"> </w:t>
      </w:r>
      <w:r w:rsidR="00093BD6">
        <w:t>6.382</w:t>
      </w:r>
      <w:r>
        <w:rPr>
          <w:lang w:val="sr-Cyrl-CS"/>
        </w:rPr>
        <w:t xml:space="preserve"> </w:t>
      </w:r>
      <w:r w:rsidR="00C33F93">
        <w:rPr>
          <w:lang w:val="sr-Cyrl-CS"/>
        </w:rPr>
        <w:t>zaposleni</w:t>
      </w:r>
      <w:r w:rsidR="00C33F93">
        <w:t>h</w:t>
      </w:r>
      <w:r>
        <w:rPr>
          <w:lang w:val="sr-Cyrl-CS"/>
        </w:rPr>
        <w:t>).</w:t>
      </w:r>
      <w:r w:rsidR="00513C0F">
        <w:rPr>
          <w:lang w:val="sr-Cyrl-CS"/>
        </w:rPr>
        <w:t xml:space="preserve"> </w:t>
      </w: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</w:pPr>
    </w:p>
    <w:p w:rsidR="00F84D9F" w:rsidRDefault="00F84D9F" w:rsidP="00B76263">
      <w:pPr>
        <w:jc w:val="both"/>
      </w:pPr>
    </w:p>
    <w:p w:rsidR="00F84D9F" w:rsidRPr="009075D2" w:rsidRDefault="00F84D9F" w:rsidP="00B76263">
      <w:pPr>
        <w:jc w:val="both"/>
      </w:pPr>
    </w:p>
    <w:p w:rsidR="00364442" w:rsidRDefault="00364442" w:rsidP="00B76263">
      <w:pPr>
        <w:jc w:val="both"/>
      </w:pPr>
      <w:r>
        <w:rPr>
          <w:lang w:val="sr-Cyrl-CS"/>
        </w:rPr>
        <w:lastRenderedPageBreak/>
        <w:t xml:space="preserve">    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slјedećoj</w:t>
      </w:r>
      <w:r>
        <w:rPr>
          <w:lang w:val="sr-Cyrl-CS"/>
        </w:rPr>
        <w:t xml:space="preserve"> </w:t>
      </w:r>
      <w:r w:rsidR="00C33F93">
        <w:rPr>
          <w:lang w:val="sr-Cyrl-CS"/>
        </w:rPr>
        <w:t>tabeli</w:t>
      </w:r>
      <w:r>
        <w:rPr>
          <w:lang w:val="sr-Cyrl-CS"/>
        </w:rPr>
        <w:t xml:space="preserve"> </w:t>
      </w:r>
      <w:r w:rsidR="00C33F93">
        <w:rPr>
          <w:lang w:val="sr-Cyrl-CS"/>
        </w:rPr>
        <w:t>dati</w:t>
      </w:r>
      <w:r>
        <w:rPr>
          <w:lang w:val="sr-Cyrl-CS"/>
        </w:rPr>
        <w:t xml:space="preserve"> </w:t>
      </w:r>
      <w:r w:rsidR="00C33F93">
        <w:rPr>
          <w:lang w:val="sr-Cyrl-CS"/>
        </w:rPr>
        <w:t>su</w:t>
      </w:r>
      <w:r>
        <w:rPr>
          <w:lang w:val="sr-Cyrl-CS"/>
        </w:rPr>
        <w:t xml:space="preserve"> </w:t>
      </w:r>
      <w:r w:rsidR="00C33F93">
        <w:rPr>
          <w:lang w:val="sr-Cyrl-CS"/>
        </w:rPr>
        <w:t>podaci</w:t>
      </w:r>
      <w:r>
        <w:rPr>
          <w:lang w:val="sr-Cyrl-CS"/>
        </w:rPr>
        <w:t xml:space="preserve"> </w:t>
      </w:r>
      <w:r w:rsidR="00C33F93">
        <w:rPr>
          <w:lang w:val="sr-Cyrl-CS"/>
        </w:rPr>
        <w:t>Poreske</w:t>
      </w:r>
      <w:r>
        <w:rPr>
          <w:lang w:val="sr-Cyrl-CS"/>
        </w:rPr>
        <w:t xml:space="preserve"> </w:t>
      </w:r>
      <w:r w:rsidR="00C33F93">
        <w:rPr>
          <w:lang w:val="sr-Cyrl-CS"/>
        </w:rPr>
        <w:t>uprave</w:t>
      </w:r>
      <w:r>
        <w:rPr>
          <w:lang w:val="sr-Cyrl-CS"/>
        </w:rPr>
        <w:t xml:space="preserve"> </w:t>
      </w:r>
      <w:r w:rsidR="00C33F93">
        <w:rPr>
          <w:lang w:val="sr-Cyrl-CS"/>
        </w:rPr>
        <w:t>Republike</w:t>
      </w:r>
      <w:r>
        <w:rPr>
          <w:lang w:val="sr-Cyrl-CS"/>
        </w:rPr>
        <w:t xml:space="preserve"> </w:t>
      </w:r>
      <w:r w:rsidR="00C33F93">
        <w:rPr>
          <w:lang w:val="sr-Cyrl-CS"/>
        </w:rPr>
        <w:t>Srpske</w:t>
      </w:r>
      <w:r>
        <w:rPr>
          <w:lang w:val="sr-Cyrl-CS"/>
        </w:rPr>
        <w:t xml:space="preserve"> </w:t>
      </w:r>
      <w:r w:rsidR="00C33F93">
        <w:rPr>
          <w:lang w:val="sr-Cyrl-CS"/>
        </w:rPr>
        <w:t>o</w:t>
      </w:r>
      <w:r>
        <w:rPr>
          <w:lang w:val="sr-Cyrl-CS"/>
        </w:rPr>
        <w:t xml:space="preserve"> </w:t>
      </w:r>
      <w:r w:rsidR="00C33F93">
        <w:t>stanju</w:t>
      </w:r>
      <w:r>
        <w:rPr>
          <w:lang w:val="sr-Cyrl-CS"/>
        </w:rPr>
        <w:t xml:space="preserve">  </w:t>
      </w:r>
      <w:r w:rsidR="00C33F93">
        <w:rPr>
          <w:lang w:val="sr-Cyrl-CS"/>
        </w:rPr>
        <w:t>zaposlen</w:t>
      </w:r>
      <w:r w:rsidR="00C33F93">
        <w:t>osti</w:t>
      </w:r>
      <w:r>
        <w:t xml:space="preserve"> </w:t>
      </w:r>
      <w:r w:rsidR="00C33F93">
        <w:t>po</w:t>
      </w:r>
      <w:r w:rsidR="00A20F2A">
        <w:t xml:space="preserve"> </w:t>
      </w:r>
      <w:r w:rsidR="00C33F93">
        <w:t>djelatnostima</w:t>
      </w:r>
      <w:r>
        <w:t xml:space="preserve"> </w:t>
      </w:r>
      <w:r w:rsidR="00C33F93">
        <w:rPr>
          <w:lang w:val="sr-Cyrl-CS"/>
        </w:rPr>
        <w:t>na</w:t>
      </w:r>
      <w:r>
        <w:rPr>
          <w:lang w:val="sr-Cyrl-CS"/>
        </w:rPr>
        <w:t xml:space="preserve"> </w:t>
      </w:r>
      <w:r w:rsidR="00C33F93">
        <w:rPr>
          <w:lang w:val="sr-Cyrl-CS"/>
        </w:rPr>
        <w:t>području</w:t>
      </w:r>
      <w:r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>
        <w:rPr>
          <w:lang w:val="sr-Cyrl-CS"/>
        </w:rPr>
        <w:t xml:space="preserve">, </w:t>
      </w:r>
      <w:r w:rsidR="00C33F93">
        <w:rPr>
          <w:lang w:val="sr-Cyrl-CS"/>
        </w:rPr>
        <w:t>stanje</w:t>
      </w:r>
      <w:r>
        <w:rPr>
          <w:lang w:val="sr-Cyrl-CS"/>
        </w:rPr>
        <w:t xml:space="preserve"> </w:t>
      </w:r>
      <w:r w:rsidR="00C33F93">
        <w:rPr>
          <w:lang w:val="sr-Cyrl-CS"/>
        </w:rPr>
        <w:t>sa</w:t>
      </w:r>
      <w:r w:rsidR="00093BD6">
        <w:rPr>
          <w:lang w:val="sr-Cyrl-CS"/>
        </w:rPr>
        <w:t xml:space="preserve"> 31.12.2021</w:t>
      </w:r>
      <w:r>
        <w:rPr>
          <w:lang w:val="sr-Cyrl-CS"/>
        </w:rPr>
        <w:t xml:space="preserve">. </w:t>
      </w:r>
      <w:r w:rsidR="00C33F93">
        <w:rPr>
          <w:lang w:val="sr-Cyrl-CS"/>
        </w:rPr>
        <w:t>i</w:t>
      </w:r>
      <w:r w:rsidR="00093BD6">
        <w:rPr>
          <w:lang w:val="sr-Cyrl-CS"/>
        </w:rPr>
        <w:t xml:space="preserve"> 31.12.2020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godine</w:t>
      </w:r>
      <w:r>
        <w:rPr>
          <w:lang w:val="sr-Cyrl-CS"/>
        </w:rPr>
        <w:t>:</w:t>
      </w:r>
    </w:p>
    <w:p w:rsidR="008364BE" w:rsidRPr="008F7B06" w:rsidRDefault="008364BE" w:rsidP="00B76263"/>
    <w:p w:rsidR="00364442" w:rsidRDefault="00C33F93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Pregled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stanja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zaposlenosti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djelatnostima</w:t>
      </w:r>
    </w:p>
    <w:p w:rsidR="00364442" w:rsidRDefault="00C33F93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na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području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opštine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364442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stanje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sa</w:t>
      </w:r>
      <w:r w:rsidR="00093BD6">
        <w:rPr>
          <w:b/>
          <w:bCs/>
          <w:lang w:val="sr-Cyrl-CS"/>
        </w:rPr>
        <w:t xml:space="preserve"> 31.12.2021</w:t>
      </w:r>
      <w:r w:rsidR="00364442">
        <w:rPr>
          <w:b/>
          <w:bCs/>
          <w:lang w:val="sr-Cyrl-CS"/>
        </w:rPr>
        <w:t>.</w:t>
      </w:r>
    </w:p>
    <w:p w:rsidR="009075D2" w:rsidRPr="0046480B" w:rsidRDefault="00C33F93" w:rsidP="0046480B">
      <w:pPr>
        <w:jc w:val="center"/>
        <w:rPr>
          <w:lang w:val="sr-Cyrl-CS"/>
        </w:rPr>
      </w:pPr>
      <w:r>
        <w:rPr>
          <w:b/>
          <w:bCs/>
          <w:lang w:val="sr-Cyrl-CS"/>
        </w:rPr>
        <w:t>i</w:t>
      </w:r>
      <w:r w:rsidR="00364442">
        <w:rPr>
          <w:b/>
          <w:bCs/>
          <w:lang w:val="sr-Cyrl-CS"/>
        </w:rPr>
        <w:t xml:space="preserve"> </w:t>
      </w:r>
      <w:r w:rsidR="00364442">
        <w:rPr>
          <w:b/>
          <w:bCs/>
        </w:rPr>
        <w:t xml:space="preserve"> </w:t>
      </w:r>
      <w:r w:rsidR="00093BD6">
        <w:rPr>
          <w:b/>
          <w:bCs/>
          <w:lang w:val="sr-Cyrl-CS"/>
        </w:rPr>
        <w:t>31.12.2020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godine</w:t>
      </w:r>
      <w:r w:rsidR="00045CFB">
        <w:rPr>
          <w:lang w:val="sr-Cyrl-CS"/>
        </w:rPr>
        <w:t xml:space="preserve">     </w:t>
      </w:r>
      <w:r w:rsidR="00364442">
        <w:rPr>
          <w:lang w:val="sr-Cyrl-CS"/>
        </w:rPr>
        <w:t xml:space="preserve"> </w:t>
      </w:r>
    </w:p>
    <w:p w:rsidR="00364442" w:rsidRDefault="00364442" w:rsidP="00CC1A31">
      <w:pPr>
        <w:jc w:val="center"/>
        <w:rPr>
          <w:b/>
          <w:bCs/>
        </w:rPr>
      </w:pPr>
      <w:r>
        <w:rPr>
          <w:lang w:val="sr-Cyrl-CS"/>
        </w:rPr>
        <w:t xml:space="preserve">                                                                                              </w:t>
      </w:r>
    </w:p>
    <w:p w:rsidR="00364442" w:rsidRPr="00940783" w:rsidRDefault="009075D2" w:rsidP="00B76263">
      <w:pPr>
        <w:jc w:val="both"/>
        <w:rPr>
          <w:b/>
          <w:bCs/>
        </w:rPr>
      </w:pPr>
      <w:r>
        <w:rPr>
          <w:b/>
          <w:bCs/>
        </w:rPr>
        <w:t xml:space="preserve">       </w:t>
      </w:r>
      <w:r w:rsidR="00364442">
        <w:rPr>
          <w:b/>
          <w:bCs/>
        </w:rPr>
        <w:t xml:space="preserve">                                                                                                                         </w:t>
      </w:r>
      <w:r w:rsidR="00C33F93">
        <w:rPr>
          <w:b/>
          <w:bCs/>
          <w:lang w:val="sr-Cyrl-CS"/>
        </w:rPr>
        <w:t>Tabela</w:t>
      </w:r>
      <w:r w:rsidR="00940783"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br</w:t>
      </w:r>
      <w:r w:rsidR="00940783">
        <w:rPr>
          <w:b/>
          <w:bCs/>
          <w:lang w:val="sr-Cyrl-CS"/>
        </w:rPr>
        <w:t>.</w:t>
      </w:r>
      <w:r w:rsidR="0060605A">
        <w:rPr>
          <w:b/>
          <w:bCs/>
        </w:rPr>
        <w:t>3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843"/>
        <w:gridCol w:w="1559"/>
        <w:gridCol w:w="1559"/>
        <w:gridCol w:w="1560"/>
        <w:gridCol w:w="1559"/>
        <w:gridCol w:w="1417"/>
      </w:tblGrid>
      <w:tr w:rsidR="008364BE" w:rsidTr="008364BE">
        <w:trPr>
          <w:trHeight w:val="686"/>
        </w:trPr>
        <w:tc>
          <w:tcPr>
            <w:tcW w:w="993" w:type="dxa"/>
            <w:vMerge w:val="restart"/>
          </w:tcPr>
          <w:p w:rsidR="00364442" w:rsidRDefault="00C33F93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Redni</w:t>
            </w:r>
            <w:r w:rsidR="008364BE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broj</w:t>
            </w:r>
          </w:p>
        </w:tc>
        <w:tc>
          <w:tcPr>
            <w:tcW w:w="1843" w:type="dxa"/>
            <w:vMerge w:val="restart"/>
          </w:tcPr>
          <w:p w:rsidR="00364442" w:rsidRDefault="00C33F93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Naziv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djelatnosti</w:t>
            </w:r>
          </w:p>
          <w:p w:rsidR="00364442" w:rsidRDefault="00364442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6237" w:type="dxa"/>
            <w:gridSpan w:val="4"/>
          </w:tcPr>
          <w:p w:rsidR="00364442" w:rsidRDefault="00364442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                </w:t>
            </w:r>
            <w:r w:rsidR="00C33F93">
              <w:rPr>
                <w:b/>
                <w:bCs/>
                <w:lang w:val="sr-Cyrl-CS"/>
              </w:rPr>
              <w:t>Broj</w:t>
            </w:r>
            <w:r>
              <w:rPr>
                <w:b/>
                <w:bCs/>
                <w:lang w:val="sr-Cyrl-CS"/>
              </w:rPr>
              <w:t xml:space="preserve"> </w:t>
            </w:r>
            <w:r w:rsidR="00C33F93">
              <w:rPr>
                <w:b/>
                <w:bCs/>
                <w:lang w:val="sr-Cyrl-CS"/>
              </w:rPr>
              <w:t>zaposlenih</w:t>
            </w:r>
          </w:p>
        </w:tc>
        <w:tc>
          <w:tcPr>
            <w:tcW w:w="1417" w:type="dxa"/>
            <w:vMerge w:val="restart"/>
          </w:tcPr>
          <w:p w:rsidR="00364442" w:rsidRDefault="00C33F93">
            <w:pPr>
              <w:spacing w:after="160" w:line="240" w:lineRule="exact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Indeks</w:t>
            </w:r>
          </w:p>
          <w:p w:rsidR="00364442" w:rsidRDefault="00FA5ECB">
            <w:pPr>
              <w:spacing w:after="160" w:line="240" w:lineRule="exac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2021./2020</w:t>
            </w:r>
            <w:r w:rsidR="00364442">
              <w:rPr>
                <w:b/>
                <w:bCs/>
                <w:lang w:val="sr-Cyrl-CS"/>
              </w:rPr>
              <w:t xml:space="preserve">. </w:t>
            </w:r>
            <w:r w:rsidR="00C33F93">
              <w:rPr>
                <w:b/>
                <w:bCs/>
                <w:lang w:val="sr-Cyrl-CS"/>
              </w:rPr>
              <w:t>godina</w:t>
            </w:r>
          </w:p>
        </w:tc>
      </w:tr>
      <w:tr w:rsidR="008364BE" w:rsidTr="008364BE">
        <w:trPr>
          <w:trHeight w:val="270"/>
        </w:trPr>
        <w:tc>
          <w:tcPr>
            <w:tcW w:w="993" w:type="dxa"/>
            <w:vMerge/>
            <w:vAlign w:val="center"/>
          </w:tcPr>
          <w:p w:rsidR="00364442" w:rsidRDefault="00364442">
            <w:pPr>
              <w:rPr>
                <w:b/>
                <w:bCs/>
                <w:lang w:val="sr-Cyrl-CS"/>
              </w:rPr>
            </w:pPr>
          </w:p>
        </w:tc>
        <w:tc>
          <w:tcPr>
            <w:tcW w:w="1843" w:type="dxa"/>
            <w:vMerge/>
            <w:vAlign w:val="center"/>
          </w:tcPr>
          <w:p w:rsidR="00364442" w:rsidRDefault="00364442">
            <w:pPr>
              <w:rPr>
                <w:b/>
                <w:bCs/>
                <w:lang w:val="sr-Cyrl-CS"/>
              </w:rPr>
            </w:pPr>
          </w:p>
        </w:tc>
        <w:tc>
          <w:tcPr>
            <w:tcW w:w="1559" w:type="dxa"/>
          </w:tcPr>
          <w:p w:rsidR="00364442" w:rsidRPr="008364BE" w:rsidRDefault="00C33F93">
            <w:pPr>
              <w:spacing w:after="160"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3644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zaposlenih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 w:rsidR="00364442">
              <w:rPr>
                <w:b/>
                <w:bCs/>
                <w:lang w:val="sr-Cyrl-CS"/>
              </w:rPr>
              <w:t>31.12.</w:t>
            </w:r>
            <w:r w:rsidR="00FA5ECB">
              <w:rPr>
                <w:b/>
                <w:bCs/>
                <w:lang w:val="sr-Cyrl-CS"/>
              </w:rPr>
              <w:t>2021</w:t>
            </w:r>
            <w:r w:rsidR="00364442">
              <w:rPr>
                <w:b/>
                <w:bCs/>
              </w:rPr>
              <w:t>.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</w:rPr>
              <w:t>odine</w:t>
            </w:r>
          </w:p>
        </w:tc>
        <w:tc>
          <w:tcPr>
            <w:tcW w:w="1559" w:type="dxa"/>
          </w:tcPr>
          <w:p w:rsidR="00364442" w:rsidRDefault="00C33F93">
            <w:pPr>
              <w:rPr>
                <w:b/>
                <w:bCs/>
              </w:rPr>
            </w:pPr>
            <w:r>
              <w:rPr>
                <w:b/>
                <w:bCs/>
              </w:rPr>
              <w:t>Učešće</w:t>
            </w:r>
            <w:r w:rsidR="003644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</w:t>
            </w:r>
            <w:r w:rsidR="003644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ukupnom</w:t>
            </w:r>
          </w:p>
          <w:p w:rsidR="00364442" w:rsidRDefault="00C33F93">
            <w:pPr>
              <w:rPr>
                <w:b/>
                <w:bCs/>
              </w:rPr>
            </w:pPr>
            <w:r>
              <w:rPr>
                <w:b/>
                <w:bCs/>
              </w:rPr>
              <w:t>broju</w:t>
            </w:r>
          </w:p>
          <w:p w:rsidR="00364442" w:rsidRDefault="00C33F93">
            <w:pPr>
              <w:rPr>
                <w:b/>
                <w:bCs/>
              </w:rPr>
            </w:pPr>
            <w:r>
              <w:rPr>
                <w:b/>
                <w:bCs/>
              </w:rPr>
              <w:t>zaposlenih</w:t>
            </w:r>
          </w:p>
          <w:p w:rsidR="0078126A" w:rsidRDefault="00364442" w:rsidP="0078126A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(</w:t>
            </w:r>
            <w:r w:rsidR="00C33F93">
              <w:rPr>
                <w:b/>
                <w:bCs/>
              </w:rPr>
              <w:t>u</w:t>
            </w:r>
            <w:r>
              <w:rPr>
                <w:b/>
                <w:bCs/>
              </w:rPr>
              <w:t xml:space="preserve"> %)</w:t>
            </w:r>
          </w:p>
          <w:p w:rsidR="00364442" w:rsidRPr="00DC3E30" w:rsidRDefault="00364442" w:rsidP="008364BE">
            <w:pPr>
              <w:spacing w:after="160"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31.12.</w:t>
            </w:r>
            <w:r w:rsidR="005740A8">
              <w:rPr>
                <w:b/>
                <w:bCs/>
              </w:rPr>
              <w:t>202</w:t>
            </w:r>
            <w:r w:rsidR="00FA5ECB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 w:rsidR="00C33F93">
              <w:rPr>
                <w:b/>
                <w:bCs/>
              </w:rPr>
              <w:t>godine</w:t>
            </w:r>
          </w:p>
        </w:tc>
        <w:tc>
          <w:tcPr>
            <w:tcW w:w="1560" w:type="dxa"/>
          </w:tcPr>
          <w:p w:rsidR="00364442" w:rsidRPr="002162C7" w:rsidRDefault="00C33F93" w:rsidP="008364BE">
            <w:pPr>
              <w:spacing w:after="1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</w:rPr>
              <w:t>zaposlenih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 w:rsidR="00364442">
              <w:rPr>
                <w:b/>
                <w:bCs/>
                <w:lang w:val="sr-Cyrl-CS"/>
              </w:rPr>
              <w:t>31.12.</w:t>
            </w:r>
            <w:r w:rsidR="00FA5ECB">
              <w:rPr>
                <w:b/>
                <w:bCs/>
                <w:lang w:val="sr-Cyrl-CS"/>
              </w:rPr>
              <w:t>2020</w:t>
            </w:r>
            <w:r w:rsidR="00364442" w:rsidRPr="002162C7">
              <w:rPr>
                <w:b/>
                <w:bCs/>
              </w:rPr>
              <w:t>.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</w:rPr>
              <w:t>odine</w:t>
            </w:r>
          </w:p>
        </w:tc>
        <w:tc>
          <w:tcPr>
            <w:tcW w:w="1559" w:type="dxa"/>
          </w:tcPr>
          <w:p w:rsidR="00364442" w:rsidRDefault="00C33F93" w:rsidP="0078126A">
            <w:pPr>
              <w:rPr>
                <w:b/>
                <w:bCs/>
              </w:rPr>
            </w:pPr>
            <w:r>
              <w:rPr>
                <w:b/>
                <w:bCs/>
              </w:rPr>
              <w:t>Učešće</w:t>
            </w:r>
            <w:r w:rsidR="003644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</w:t>
            </w:r>
            <w:r w:rsidR="003644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ukupnom</w:t>
            </w:r>
          </w:p>
          <w:p w:rsidR="00364442" w:rsidRDefault="00C33F93" w:rsidP="0078126A">
            <w:pPr>
              <w:rPr>
                <w:b/>
                <w:bCs/>
              </w:rPr>
            </w:pPr>
            <w:r>
              <w:rPr>
                <w:b/>
                <w:bCs/>
              </w:rPr>
              <w:t>broju</w:t>
            </w:r>
          </w:p>
          <w:p w:rsidR="00364442" w:rsidRDefault="00C33F93" w:rsidP="0078126A">
            <w:pPr>
              <w:rPr>
                <w:b/>
                <w:bCs/>
              </w:rPr>
            </w:pPr>
            <w:r>
              <w:rPr>
                <w:b/>
                <w:bCs/>
              </w:rPr>
              <w:t>zaposlenih</w:t>
            </w:r>
          </w:p>
          <w:p w:rsidR="00364442" w:rsidRDefault="00364442" w:rsidP="0078126A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C33F93">
              <w:rPr>
                <w:b/>
                <w:bCs/>
              </w:rPr>
              <w:t>u</w:t>
            </w:r>
            <w:r>
              <w:rPr>
                <w:b/>
                <w:bCs/>
              </w:rPr>
              <w:t xml:space="preserve"> %)</w:t>
            </w:r>
          </w:p>
          <w:p w:rsidR="00364442" w:rsidRPr="0078126A" w:rsidRDefault="0078126A" w:rsidP="0078126A">
            <w:pPr>
              <w:spacing w:after="160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31.12.</w:t>
            </w:r>
            <w:r w:rsidR="00FA5ECB">
              <w:rPr>
                <w:b/>
                <w:bCs/>
                <w:lang w:val="sr-Cyrl-CS"/>
              </w:rPr>
              <w:t>2020</w:t>
            </w:r>
            <w:r w:rsidR="00364442" w:rsidRPr="002162C7">
              <w:rPr>
                <w:b/>
                <w:bCs/>
              </w:rPr>
              <w:t>.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 w:rsidR="00C33F93">
              <w:rPr>
                <w:b/>
                <w:bCs/>
                <w:lang w:val="sr-Cyrl-CS"/>
              </w:rPr>
              <w:t>g</w:t>
            </w:r>
            <w:r w:rsidR="00C33F93">
              <w:rPr>
                <w:b/>
                <w:bCs/>
              </w:rPr>
              <w:t>odine</w:t>
            </w:r>
          </w:p>
          <w:p w:rsidR="00364442" w:rsidRPr="00DC3E30" w:rsidRDefault="00364442" w:rsidP="002162C7"/>
        </w:tc>
        <w:tc>
          <w:tcPr>
            <w:tcW w:w="1417" w:type="dxa"/>
            <w:vMerge/>
            <w:vAlign w:val="center"/>
          </w:tcPr>
          <w:p w:rsidR="00364442" w:rsidRDefault="00364442">
            <w:pPr>
              <w:rPr>
                <w:b/>
                <w:bCs/>
                <w:lang w:val="sr-Cyrl-CS"/>
              </w:rPr>
            </w:pPr>
          </w:p>
        </w:tc>
      </w:tr>
      <w:tr w:rsidR="008364BE" w:rsidTr="008364BE">
        <w:tc>
          <w:tcPr>
            <w:tcW w:w="993" w:type="dxa"/>
          </w:tcPr>
          <w:p w:rsidR="00FA5ECB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843" w:type="dxa"/>
          </w:tcPr>
          <w:p w:rsidR="00FA5ECB" w:rsidRPr="004F789A" w:rsidRDefault="00C33F93" w:rsidP="00FA5ECB">
            <w:pPr>
              <w:spacing w:after="160" w:line="240" w:lineRule="exact"/>
              <w:jc w:val="both"/>
            </w:pPr>
            <w:r>
              <w:t>Polјoprivreda</w:t>
            </w:r>
            <w:r w:rsidR="00FA5ECB">
              <w:t xml:space="preserve">, </w:t>
            </w:r>
            <w:r>
              <w:t>šumarstvo</w:t>
            </w:r>
            <w:r w:rsidR="00FA5ECB">
              <w:t xml:space="preserve"> </w:t>
            </w:r>
            <w:r>
              <w:t>i</w:t>
            </w:r>
            <w:r w:rsidR="00FA5ECB">
              <w:t xml:space="preserve"> </w:t>
            </w:r>
            <w:r>
              <w:t>ribolov</w:t>
            </w:r>
          </w:p>
        </w:tc>
        <w:tc>
          <w:tcPr>
            <w:tcW w:w="1559" w:type="dxa"/>
          </w:tcPr>
          <w:p w:rsidR="00FA5ECB" w:rsidRPr="00D24E60" w:rsidRDefault="00D24E6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114</w:t>
            </w:r>
          </w:p>
        </w:tc>
        <w:tc>
          <w:tcPr>
            <w:tcW w:w="1559" w:type="dxa"/>
          </w:tcPr>
          <w:p w:rsidR="00FA5ECB" w:rsidRPr="008D3184" w:rsidRDefault="009C5452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1,72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101</w:t>
            </w:r>
          </w:p>
        </w:tc>
        <w:tc>
          <w:tcPr>
            <w:tcW w:w="1559" w:type="dxa"/>
          </w:tcPr>
          <w:p w:rsidR="00FA5ECB" w:rsidRPr="00C755AD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1,58</w:t>
            </w:r>
          </w:p>
        </w:tc>
        <w:tc>
          <w:tcPr>
            <w:tcW w:w="1417" w:type="dxa"/>
          </w:tcPr>
          <w:p w:rsidR="00FA5ECB" w:rsidRPr="00E77FD4" w:rsidRDefault="00433DA0" w:rsidP="00FA5ECB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112,87</w:t>
            </w:r>
          </w:p>
        </w:tc>
      </w:tr>
      <w:tr w:rsidR="008364BE" w:rsidTr="008364BE">
        <w:tc>
          <w:tcPr>
            <w:tcW w:w="993" w:type="dxa"/>
          </w:tcPr>
          <w:p w:rsidR="00FA5ECB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843" w:type="dxa"/>
          </w:tcPr>
          <w:p w:rsidR="00FA5ECB" w:rsidRPr="004F789A" w:rsidRDefault="00C33F93" w:rsidP="00FA5ECB">
            <w:pPr>
              <w:spacing w:after="160" w:line="240" w:lineRule="exact"/>
              <w:jc w:val="both"/>
            </w:pPr>
            <w:r>
              <w:t>Vađenje</w:t>
            </w:r>
            <w:r w:rsidR="00FA5ECB">
              <w:t xml:space="preserve"> </w:t>
            </w:r>
            <w:r>
              <w:t>ruda</w:t>
            </w:r>
            <w:r w:rsidR="00FA5ECB">
              <w:t xml:space="preserve"> </w:t>
            </w:r>
            <w:r>
              <w:t>i</w:t>
            </w:r>
            <w:r w:rsidR="00FA5ECB">
              <w:t xml:space="preserve"> </w:t>
            </w:r>
            <w:r>
              <w:t>kamena</w:t>
            </w:r>
          </w:p>
        </w:tc>
        <w:tc>
          <w:tcPr>
            <w:tcW w:w="1559" w:type="dxa"/>
          </w:tcPr>
          <w:p w:rsidR="00FA5ECB" w:rsidRPr="00D24E60" w:rsidRDefault="00D24E6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7</w:t>
            </w:r>
          </w:p>
        </w:tc>
        <w:tc>
          <w:tcPr>
            <w:tcW w:w="1559" w:type="dxa"/>
          </w:tcPr>
          <w:p w:rsidR="00FA5ECB" w:rsidRPr="008D3184" w:rsidRDefault="008D3184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0,10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8</w:t>
            </w:r>
          </w:p>
        </w:tc>
        <w:tc>
          <w:tcPr>
            <w:tcW w:w="1559" w:type="dxa"/>
          </w:tcPr>
          <w:p w:rsidR="00FA5ECB" w:rsidRPr="00C755AD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0,12</w:t>
            </w:r>
          </w:p>
        </w:tc>
        <w:tc>
          <w:tcPr>
            <w:tcW w:w="1417" w:type="dxa"/>
          </w:tcPr>
          <w:p w:rsidR="00FA5ECB" w:rsidRPr="00E77FD4" w:rsidRDefault="00433DA0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87,50</w:t>
            </w:r>
          </w:p>
        </w:tc>
      </w:tr>
      <w:tr w:rsidR="008364BE" w:rsidTr="008364BE">
        <w:tc>
          <w:tcPr>
            <w:tcW w:w="993" w:type="dxa"/>
          </w:tcPr>
          <w:p w:rsidR="00FA5ECB" w:rsidRPr="004F789A" w:rsidRDefault="00FA5ECB" w:rsidP="00FA5ECB">
            <w:pPr>
              <w:spacing w:after="160" w:line="240" w:lineRule="exact"/>
              <w:jc w:val="both"/>
            </w:pPr>
            <w:r>
              <w:t>3.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  <w:jc w:val="both"/>
            </w:pPr>
            <w:r>
              <w:rPr>
                <w:lang w:val="sr-Cyrl-CS"/>
              </w:rPr>
              <w:t>Prerađivačka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industrija</w:t>
            </w:r>
          </w:p>
        </w:tc>
        <w:tc>
          <w:tcPr>
            <w:tcW w:w="1559" w:type="dxa"/>
          </w:tcPr>
          <w:p w:rsidR="00FA5ECB" w:rsidRPr="00D24E60" w:rsidRDefault="00433DA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2.962</w:t>
            </w:r>
          </w:p>
        </w:tc>
        <w:tc>
          <w:tcPr>
            <w:tcW w:w="1559" w:type="dxa"/>
          </w:tcPr>
          <w:p w:rsidR="00FA5ECB" w:rsidRPr="008D3184" w:rsidRDefault="00433DA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44,79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2.841</w:t>
            </w:r>
          </w:p>
        </w:tc>
        <w:tc>
          <w:tcPr>
            <w:tcW w:w="1559" w:type="dxa"/>
          </w:tcPr>
          <w:p w:rsidR="00FA5ECB" w:rsidRPr="00C755AD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44,51</w:t>
            </w:r>
          </w:p>
        </w:tc>
        <w:tc>
          <w:tcPr>
            <w:tcW w:w="1417" w:type="dxa"/>
          </w:tcPr>
          <w:p w:rsidR="00FA5ECB" w:rsidRPr="00E77FD4" w:rsidRDefault="00433DA0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104,25</w:t>
            </w:r>
          </w:p>
        </w:tc>
      </w:tr>
      <w:tr w:rsidR="008364BE" w:rsidTr="008364BE">
        <w:tc>
          <w:tcPr>
            <w:tcW w:w="993" w:type="dxa"/>
          </w:tcPr>
          <w:p w:rsidR="00FA5ECB" w:rsidRDefault="00FA5ECB" w:rsidP="00FA5ECB">
            <w:pPr>
              <w:spacing w:after="160" w:line="240" w:lineRule="exact"/>
              <w:jc w:val="both"/>
            </w:pPr>
            <w:r>
              <w:t>4.</w:t>
            </w:r>
          </w:p>
        </w:tc>
        <w:tc>
          <w:tcPr>
            <w:tcW w:w="1843" w:type="dxa"/>
          </w:tcPr>
          <w:p w:rsidR="00FA5ECB" w:rsidRPr="00514D52" w:rsidRDefault="00C33F93" w:rsidP="00FA5ECB">
            <w:pPr>
              <w:spacing w:after="160" w:line="240" w:lineRule="exact"/>
            </w:pPr>
            <w:r>
              <w:t>Proizvodnja</w:t>
            </w:r>
            <w:r w:rsidR="00FA5ECB">
              <w:t xml:space="preserve"> </w:t>
            </w:r>
            <w:r>
              <w:t>i</w:t>
            </w:r>
            <w:r w:rsidR="00FA5ECB">
              <w:t xml:space="preserve"> </w:t>
            </w:r>
            <w:r>
              <w:t>snabdijevanje</w:t>
            </w:r>
            <w:r w:rsidR="00FA5ECB">
              <w:t xml:space="preserve"> </w:t>
            </w:r>
            <w:r>
              <w:t>električnom</w:t>
            </w:r>
            <w:r w:rsidR="00FA5ECB">
              <w:t xml:space="preserve"> </w:t>
            </w:r>
            <w:r>
              <w:t>energijom</w:t>
            </w:r>
            <w:r w:rsidR="00FA5ECB">
              <w:t>,</w:t>
            </w:r>
            <w:r>
              <w:t>gasom</w:t>
            </w:r>
            <w:r w:rsidR="00FA5ECB">
              <w:t xml:space="preserve">, </w:t>
            </w:r>
            <w:r>
              <w:t>parom</w:t>
            </w:r>
            <w:r w:rsidR="00FA5ECB">
              <w:t xml:space="preserve"> </w:t>
            </w:r>
            <w:r>
              <w:t>i</w:t>
            </w:r>
            <w:r w:rsidR="00FA5ECB">
              <w:t xml:space="preserve"> </w:t>
            </w:r>
            <w:r>
              <w:t>klimatizacija</w:t>
            </w:r>
          </w:p>
        </w:tc>
        <w:tc>
          <w:tcPr>
            <w:tcW w:w="1559" w:type="dxa"/>
          </w:tcPr>
          <w:p w:rsidR="00FA5ECB" w:rsidRPr="00D24E60" w:rsidRDefault="00D24E6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28</w:t>
            </w:r>
          </w:p>
        </w:tc>
        <w:tc>
          <w:tcPr>
            <w:tcW w:w="1559" w:type="dxa"/>
          </w:tcPr>
          <w:p w:rsidR="00FA5ECB" w:rsidRPr="008D3184" w:rsidRDefault="008D3184" w:rsidP="008D3184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0,42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27</w:t>
            </w:r>
          </w:p>
        </w:tc>
        <w:tc>
          <w:tcPr>
            <w:tcW w:w="1559" w:type="dxa"/>
          </w:tcPr>
          <w:p w:rsidR="00FA5ECB" w:rsidRPr="00C755AD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0,42</w:t>
            </w:r>
          </w:p>
        </w:tc>
        <w:tc>
          <w:tcPr>
            <w:tcW w:w="1417" w:type="dxa"/>
          </w:tcPr>
          <w:p w:rsidR="00FA5ECB" w:rsidRPr="00E77FD4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103,70</w:t>
            </w:r>
          </w:p>
        </w:tc>
      </w:tr>
      <w:tr w:rsidR="008364BE" w:rsidTr="008364BE">
        <w:tc>
          <w:tcPr>
            <w:tcW w:w="993" w:type="dxa"/>
          </w:tcPr>
          <w:p w:rsidR="00FA5ECB" w:rsidRDefault="00FA5ECB" w:rsidP="00FA5ECB">
            <w:pPr>
              <w:spacing w:after="160" w:line="240" w:lineRule="exact"/>
              <w:jc w:val="both"/>
            </w:pPr>
            <w:r>
              <w:t>5.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</w:pPr>
            <w:r>
              <w:t>Snabdijevanje</w:t>
            </w:r>
            <w:r w:rsidR="00FA5ECB">
              <w:t xml:space="preserve"> </w:t>
            </w:r>
            <w:r>
              <w:t>vodom</w:t>
            </w:r>
            <w:r w:rsidR="00FA5ECB">
              <w:t xml:space="preserve">, </w:t>
            </w:r>
            <w:r>
              <w:t>kanalizacija</w:t>
            </w:r>
            <w:r w:rsidR="00FA5ECB">
              <w:t xml:space="preserve">, </w:t>
            </w:r>
            <w:r>
              <w:t>upravlјanje</w:t>
            </w:r>
            <w:r w:rsidR="00FA5ECB">
              <w:t xml:space="preserve"> </w:t>
            </w:r>
            <w:r>
              <w:t>otpadom</w:t>
            </w:r>
            <w:r w:rsidR="00FA5ECB">
              <w:t xml:space="preserve"> </w:t>
            </w:r>
            <w:r>
              <w:t>i</w:t>
            </w:r>
            <w:r w:rsidR="00FA5ECB">
              <w:t xml:space="preserve"> </w:t>
            </w:r>
            <w:r>
              <w:t>djelatnosti</w:t>
            </w:r>
            <w:r w:rsidR="00FA5ECB">
              <w:t xml:space="preserve"> </w:t>
            </w:r>
            <w:r>
              <w:t>sanacije</w:t>
            </w:r>
            <w:r w:rsidR="00FA5ECB">
              <w:t xml:space="preserve"> (</w:t>
            </w:r>
            <w:r>
              <w:t>remedijacije</w:t>
            </w:r>
            <w:r w:rsidR="00FA5ECB">
              <w:t xml:space="preserve">) </w:t>
            </w:r>
            <w:r>
              <w:t>životne</w:t>
            </w:r>
            <w:r w:rsidR="00FA5ECB">
              <w:t xml:space="preserve"> </w:t>
            </w:r>
            <w:r>
              <w:t>sredine</w:t>
            </w:r>
          </w:p>
        </w:tc>
        <w:tc>
          <w:tcPr>
            <w:tcW w:w="1559" w:type="dxa"/>
          </w:tcPr>
          <w:p w:rsidR="00FA5ECB" w:rsidRPr="00D24E60" w:rsidRDefault="00D24E6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114</w:t>
            </w:r>
          </w:p>
        </w:tc>
        <w:tc>
          <w:tcPr>
            <w:tcW w:w="1559" w:type="dxa"/>
          </w:tcPr>
          <w:p w:rsidR="00FA5ECB" w:rsidRPr="008D3184" w:rsidRDefault="009C5452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1,72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116</w:t>
            </w:r>
          </w:p>
        </w:tc>
        <w:tc>
          <w:tcPr>
            <w:tcW w:w="1559" w:type="dxa"/>
          </w:tcPr>
          <w:p w:rsidR="00FA5ECB" w:rsidRPr="00C755AD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1,82</w:t>
            </w:r>
          </w:p>
        </w:tc>
        <w:tc>
          <w:tcPr>
            <w:tcW w:w="1417" w:type="dxa"/>
          </w:tcPr>
          <w:p w:rsidR="00FA5ECB" w:rsidRPr="00E77FD4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98,27</w:t>
            </w:r>
          </w:p>
        </w:tc>
      </w:tr>
      <w:tr w:rsidR="008364BE" w:rsidTr="008364BE">
        <w:tc>
          <w:tcPr>
            <w:tcW w:w="993" w:type="dxa"/>
          </w:tcPr>
          <w:p w:rsidR="00FA5ECB" w:rsidRDefault="00FA5ECB" w:rsidP="00FA5ECB">
            <w:pPr>
              <w:spacing w:after="160" w:line="240" w:lineRule="exact"/>
              <w:jc w:val="both"/>
            </w:pPr>
            <w:r>
              <w:t>6.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</w:pPr>
            <w:r>
              <w:t>Građevinarstvo</w:t>
            </w:r>
          </w:p>
        </w:tc>
        <w:tc>
          <w:tcPr>
            <w:tcW w:w="1559" w:type="dxa"/>
          </w:tcPr>
          <w:p w:rsidR="00FA5ECB" w:rsidRPr="00D24E60" w:rsidRDefault="00D24E6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151</w:t>
            </w:r>
          </w:p>
        </w:tc>
        <w:tc>
          <w:tcPr>
            <w:tcW w:w="1559" w:type="dxa"/>
          </w:tcPr>
          <w:p w:rsidR="00FA5ECB" w:rsidRPr="008D3184" w:rsidRDefault="008D3184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2,28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137</w:t>
            </w:r>
          </w:p>
        </w:tc>
        <w:tc>
          <w:tcPr>
            <w:tcW w:w="1559" w:type="dxa"/>
          </w:tcPr>
          <w:p w:rsidR="00FA5ECB" w:rsidRPr="00C755AD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2,15</w:t>
            </w:r>
          </w:p>
        </w:tc>
        <w:tc>
          <w:tcPr>
            <w:tcW w:w="1417" w:type="dxa"/>
          </w:tcPr>
          <w:p w:rsidR="00FA5ECB" w:rsidRPr="00E77FD4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110,22</w:t>
            </w:r>
          </w:p>
        </w:tc>
      </w:tr>
      <w:tr w:rsidR="008364BE" w:rsidTr="008364BE">
        <w:tc>
          <w:tcPr>
            <w:tcW w:w="993" w:type="dxa"/>
          </w:tcPr>
          <w:p w:rsidR="00FA5ECB" w:rsidRDefault="00FA5ECB" w:rsidP="00FA5ECB">
            <w:pPr>
              <w:spacing w:after="160" w:line="240" w:lineRule="exact"/>
              <w:jc w:val="both"/>
            </w:pPr>
            <w:r>
              <w:t>7.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</w:pPr>
            <w:r>
              <w:t>Trgovina</w:t>
            </w:r>
            <w:r w:rsidR="00FA5ECB">
              <w:t xml:space="preserve"> </w:t>
            </w:r>
            <w:r>
              <w:t>na</w:t>
            </w:r>
            <w:r w:rsidR="00FA5ECB">
              <w:t xml:space="preserve"> </w:t>
            </w:r>
            <w:r>
              <w:t>veliko</w:t>
            </w:r>
            <w:r w:rsidR="00FA5ECB">
              <w:t xml:space="preserve"> </w:t>
            </w:r>
            <w:r>
              <w:t>i</w:t>
            </w:r>
            <w:r w:rsidR="00FA5ECB">
              <w:t xml:space="preserve"> </w:t>
            </w:r>
            <w:r>
              <w:t>malo</w:t>
            </w:r>
            <w:r w:rsidR="00FA5ECB">
              <w:t xml:space="preserve">, </w:t>
            </w:r>
            <w:r>
              <w:t>popravka</w:t>
            </w:r>
            <w:r w:rsidR="00FA5ECB">
              <w:t xml:space="preserve"> </w:t>
            </w:r>
            <w:r>
              <w:t>motornih</w:t>
            </w:r>
            <w:r w:rsidR="00FA5ECB">
              <w:t xml:space="preserve"> </w:t>
            </w:r>
            <w:r>
              <w:t>vozila</w:t>
            </w:r>
            <w:r w:rsidR="00FA5ECB">
              <w:t xml:space="preserve"> </w:t>
            </w:r>
            <w:r>
              <w:t>i</w:t>
            </w:r>
            <w:r w:rsidR="00FA5ECB">
              <w:t xml:space="preserve"> </w:t>
            </w:r>
            <w:r>
              <w:t>motocikala</w:t>
            </w:r>
          </w:p>
        </w:tc>
        <w:tc>
          <w:tcPr>
            <w:tcW w:w="1559" w:type="dxa"/>
          </w:tcPr>
          <w:p w:rsidR="00FA5ECB" w:rsidRPr="00506734" w:rsidRDefault="00433DA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1.365</w:t>
            </w:r>
          </w:p>
        </w:tc>
        <w:tc>
          <w:tcPr>
            <w:tcW w:w="1559" w:type="dxa"/>
          </w:tcPr>
          <w:p w:rsidR="00FA5ECB" w:rsidRPr="008D3184" w:rsidRDefault="008D3184" w:rsidP="008D3184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</w:t>
            </w:r>
            <w:r w:rsidR="00433DA0">
              <w:rPr>
                <w:lang w:val="bs-Latn-BA"/>
              </w:rPr>
              <w:t>20,64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1.305</w:t>
            </w:r>
          </w:p>
        </w:tc>
        <w:tc>
          <w:tcPr>
            <w:tcW w:w="1559" w:type="dxa"/>
          </w:tcPr>
          <w:p w:rsidR="00FA5ECB" w:rsidRPr="00C755AD" w:rsidRDefault="008D3184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20,44</w:t>
            </w:r>
          </w:p>
        </w:tc>
        <w:tc>
          <w:tcPr>
            <w:tcW w:w="1417" w:type="dxa"/>
          </w:tcPr>
          <w:p w:rsidR="00FA5ECB" w:rsidRPr="00E77FD4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104,59</w:t>
            </w:r>
          </w:p>
        </w:tc>
      </w:tr>
      <w:tr w:rsidR="008364BE" w:rsidTr="008364BE">
        <w:tc>
          <w:tcPr>
            <w:tcW w:w="993" w:type="dxa"/>
          </w:tcPr>
          <w:p w:rsidR="00FA5ECB" w:rsidRPr="00DA38A0" w:rsidRDefault="00FA5ECB" w:rsidP="00FA5ECB">
            <w:pPr>
              <w:spacing w:after="160" w:line="240" w:lineRule="exact"/>
              <w:jc w:val="both"/>
            </w:pPr>
            <w:r>
              <w:t>8.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Saobraćaj</w:t>
            </w:r>
            <w:r w:rsidR="00FA5ECB">
              <w:t xml:space="preserve"> </w:t>
            </w:r>
            <w:r>
              <w:t>i</w:t>
            </w:r>
            <w:r w:rsidR="00FA5ECB">
              <w:t xml:space="preserve"> 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skladištenje</w:t>
            </w:r>
          </w:p>
        </w:tc>
        <w:tc>
          <w:tcPr>
            <w:tcW w:w="1559" w:type="dxa"/>
          </w:tcPr>
          <w:p w:rsidR="00FA5ECB" w:rsidRPr="00D24E60" w:rsidRDefault="00D24E6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190</w:t>
            </w:r>
          </w:p>
        </w:tc>
        <w:tc>
          <w:tcPr>
            <w:tcW w:w="1559" w:type="dxa"/>
          </w:tcPr>
          <w:p w:rsidR="00FA5ECB" w:rsidRPr="008D3184" w:rsidRDefault="008D3184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2,87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195</w:t>
            </w:r>
          </w:p>
        </w:tc>
        <w:tc>
          <w:tcPr>
            <w:tcW w:w="1559" w:type="dxa"/>
          </w:tcPr>
          <w:p w:rsidR="00FA5ECB" w:rsidRPr="00C755AD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3,05</w:t>
            </w:r>
          </w:p>
        </w:tc>
        <w:tc>
          <w:tcPr>
            <w:tcW w:w="1417" w:type="dxa"/>
          </w:tcPr>
          <w:p w:rsidR="00FA5ECB" w:rsidRPr="00E77FD4" w:rsidRDefault="008214D3" w:rsidP="008214D3">
            <w:pPr>
              <w:spacing w:after="160" w:line="240" w:lineRule="exact"/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    97,43</w:t>
            </w:r>
          </w:p>
        </w:tc>
      </w:tr>
      <w:tr w:rsidR="008364BE" w:rsidTr="008364BE">
        <w:tc>
          <w:tcPr>
            <w:tcW w:w="993" w:type="dxa"/>
          </w:tcPr>
          <w:p w:rsidR="00FA5ECB" w:rsidRDefault="00FA5ECB" w:rsidP="00FA5ECB">
            <w:pPr>
              <w:spacing w:after="160" w:line="240" w:lineRule="exact"/>
              <w:jc w:val="both"/>
            </w:pPr>
            <w:r>
              <w:lastRenderedPageBreak/>
              <w:t>9.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  <w:rPr>
                <w:lang w:val="sr-Cyrl-CS"/>
              </w:rPr>
            </w:pPr>
            <w:r>
              <w:t>Djelatnosti</w:t>
            </w:r>
            <w:r w:rsidR="00FA5ECB">
              <w:t xml:space="preserve"> </w:t>
            </w:r>
            <w:r>
              <w:t>pružanja</w:t>
            </w:r>
            <w:r w:rsidR="00FA5ECB">
              <w:t xml:space="preserve"> </w:t>
            </w:r>
            <w:r>
              <w:t>smještaja</w:t>
            </w:r>
            <w:r w:rsidR="00FA5ECB">
              <w:t xml:space="preserve">, </w:t>
            </w:r>
            <w:r>
              <w:t>pripreme</w:t>
            </w:r>
            <w:r w:rsidR="00FA5ECB">
              <w:t xml:space="preserve"> </w:t>
            </w:r>
            <w:r>
              <w:t>i</w:t>
            </w:r>
            <w:r w:rsidR="00FA5ECB">
              <w:t xml:space="preserve"> </w:t>
            </w:r>
            <w:r>
              <w:t>posluživanja</w:t>
            </w:r>
            <w:r w:rsidR="00FA5ECB">
              <w:t xml:space="preserve"> </w:t>
            </w:r>
            <w:r>
              <w:t>hrane</w:t>
            </w:r>
            <w:r w:rsidR="00FA5ECB">
              <w:t xml:space="preserve">, </w:t>
            </w:r>
            <w:r>
              <w:t>hotelijerstvo</w:t>
            </w:r>
            <w:r w:rsidR="00FA5ECB">
              <w:t xml:space="preserve"> </w:t>
            </w:r>
            <w:r>
              <w:t>i</w:t>
            </w:r>
            <w:r w:rsidR="00FA5ECB">
              <w:t xml:space="preserve"> </w:t>
            </w:r>
            <w:r>
              <w:t>ugostitelјstvo</w:t>
            </w:r>
          </w:p>
        </w:tc>
        <w:tc>
          <w:tcPr>
            <w:tcW w:w="1559" w:type="dxa"/>
          </w:tcPr>
          <w:p w:rsidR="00FA5ECB" w:rsidRPr="00D24E60" w:rsidRDefault="00D24E6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187</w:t>
            </w:r>
          </w:p>
        </w:tc>
        <w:tc>
          <w:tcPr>
            <w:tcW w:w="1559" w:type="dxa"/>
          </w:tcPr>
          <w:p w:rsidR="00FA5ECB" w:rsidRPr="008D3184" w:rsidRDefault="008D3184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2,82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189</w:t>
            </w:r>
          </w:p>
        </w:tc>
        <w:tc>
          <w:tcPr>
            <w:tcW w:w="1559" w:type="dxa"/>
          </w:tcPr>
          <w:p w:rsidR="00FA5ECB" w:rsidRPr="00C755AD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2,96</w:t>
            </w:r>
          </w:p>
        </w:tc>
        <w:tc>
          <w:tcPr>
            <w:tcW w:w="1417" w:type="dxa"/>
          </w:tcPr>
          <w:p w:rsidR="00FA5ECB" w:rsidRPr="00E77FD4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98,94</w:t>
            </w:r>
          </w:p>
        </w:tc>
      </w:tr>
      <w:tr w:rsidR="008364BE" w:rsidTr="008364BE">
        <w:tc>
          <w:tcPr>
            <w:tcW w:w="993" w:type="dxa"/>
          </w:tcPr>
          <w:p w:rsidR="00FA5ECB" w:rsidRPr="0024280F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0.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Informacije</w:t>
            </w:r>
            <w:r w:rsidR="00FA5ECB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i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komunikacije</w:t>
            </w:r>
          </w:p>
        </w:tc>
        <w:tc>
          <w:tcPr>
            <w:tcW w:w="1559" w:type="dxa"/>
          </w:tcPr>
          <w:p w:rsidR="00FA5ECB" w:rsidRPr="00D24E60" w:rsidRDefault="00D24E6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39</w:t>
            </w:r>
          </w:p>
        </w:tc>
        <w:tc>
          <w:tcPr>
            <w:tcW w:w="1559" w:type="dxa"/>
          </w:tcPr>
          <w:p w:rsidR="00FA5ECB" w:rsidRPr="008D3184" w:rsidRDefault="008D3184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0,58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37</w:t>
            </w:r>
          </w:p>
        </w:tc>
        <w:tc>
          <w:tcPr>
            <w:tcW w:w="1559" w:type="dxa"/>
          </w:tcPr>
          <w:p w:rsidR="00FA5ECB" w:rsidRPr="00C755AD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0,57</w:t>
            </w:r>
          </w:p>
        </w:tc>
        <w:tc>
          <w:tcPr>
            <w:tcW w:w="1417" w:type="dxa"/>
          </w:tcPr>
          <w:p w:rsidR="00FA5ECB" w:rsidRPr="00E77FD4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105,40</w:t>
            </w:r>
          </w:p>
        </w:tc>
      </w:tr>
      <w:tr w:rsidR="008364BE" w:rsidTr="008364BE">
        <w:tc>
          <w:tcPr>
            <w:tcW w:w="993" w:type="dxa"/>
          </w:tcPr>
          <w:p w:rsidR="00FA5ECB" w:rsidRPr="0024280F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1.</w:t>
            </w:r>
          </w:p>
        </w:tc>
        <w:tc>
          <w:tcPr>
            <w:tcW w:w="1843" w:type="dxa"/>
          </w:tcPr>
          <w:p w:rsidR="00FA5ECB" w:rsidRPr="00DA38A0" w:rsidRDefault="00C33F93" w:rsidP="00FA5ECB">
            <w:pPr>
              <w:spacing w:after="160" w:line="240" w:lineRule="exact"/>
              <w:jc w:val="both"/>
            </w:pPr>
            <w:r>
              <w:rPr>
                <w:lang w:val="sr-Cyrl-CS"/>
              </w:rPr>
              <w:t>Finansijske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osiguranja</w:t>
            </w:r>
          </w:p>
        </w:tc>
        <w:tc>
          <w:tcPr>
            <w:tcW w:w="1559" w:type="dxa"/>
          </w:tcPr>
          <w:p w:rsidR="00FA5ECB" w:rsidRPr="00D24E60" w:rsidRDefault="00D24E6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44</w:t>
            </w:r>
          </w:p>
        </w:tc>
        <w:tc>
          <w:tcPr>
            <w:tcW w:w="1559" w:type="dxa"/>
          </w:tcPr>
          <w:p w:rsidR="00FA5ECB" w:rsidRPr="008D3184" w:rsidRDefault="008D3184" w:rsidP="008D3184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0,66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48</w:t>
            </w:r>
          </w:p>
        </w:tc>
        <w:tc>
          <w:tcPr>
            <w:tcW w:w="1559" w:type="dxa"/>
          </w:tcPr>
          <w:p w:rsidR="00FA5ECB" w:rsidRPr="00C755AD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0,75</w:t>
            </w:r>
          </w:p>
        </w:tc>
        <w:tc>
          <w:tcPr>
            <w:tcW w:w="1417" w:type="dxa"/>
          </w:tcPr>
          <w:p w:rsidR="00FA5ECB" w:rsidRPr="00E77FD4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91,67</w:t>
            </w:r>
          </w:p>
        </w:tc>
      </w:tr>
      <w:tr w:rsidR="008364BE" w:rsidTr="008364BE">
        <w:tc>
          <w:tcPr>
            <w:tcW w:w="993" w:type="dxa"/>
          </w:tcPr>
          <w:p w:rsidR="00FA5ECB" w:rsidRPr="0024280F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2.</w:t>
            </w:r>
          </w:p>
        </w:tc>
        <w:tc>
          <w:tcPr>
            <w:tcW w:w="1843" w:type="dxa"/>
          </w:tcPr>
          <w:p w:rsidR="00FA5ECB" w:rsidRPr="00DA38A0" w:rsidRDefault="00C33F93" w:rsidP="00FA5ECB">
            <w:pPr>
              <w:spacing w:after="160" w:line="240" w:lineRule="exact"/>
              <w:jc w:val="both"/>
            </w:pPr>
            <w:r>
              <w:t>Poslovanje</w:t>
            </w:r>
            <w:r w:rsidR="00FA5ECB">
              <w:t xml:space="preserve"> </w:t>
            </w:r>
            <w:r>
              <w:t>nekretninama</w:t>
            </w:r>
          </w:p>
        </w:tc>
        <w:tc>
          <w:tcPr>
            <w:tcW w:w="1559" w:type="dxa"/>
          </w:tcPr>
          <w:p w:rsidR="00FA5ECB" w:rsidRPr="00D24E60" w:rsidRDefault="00D24E6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559" w:type="dxa"/>
          </w:tcPr>
          <w:p w:rsidR="00FA5ECB" w:rsidRPr="008D3184" w:rsidRDefault="008D3184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0,03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</w:t>
            </w:r>
          </w:p>
        </w:tc>
        <w:tc>
          <w:tcPr>
            <w:tcW w:w="1559" w:type="dxa"/>
          </w:tcPr>
          <w:p w:rsidR="00FA5ECB" w:rsidRPr="00E77FD4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0,03</w:t>
            </w:r>
          </w:p>
        </w:tc>
        <w:tc>
          <w:tcPr>
            <w:tcW w:w="1417" w:type="dxa"/>
          </w:tcPr>
          <w:p w:rsidR="00FA5ECB" w:rsidRPr="00E77FD4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100,00</w:t>
            </w:r>
          </w:p>
        </w:tc>
      </w:tr>
      <w:tr w:rsidR="008364BE" w:rsidTr="008364BE">
        <w:tc>
          <w:tcPr>
            <w:tcW w:w="993" w:type="dxa"/>
          </w:tcPr>
          <w:p w:rsidR="00FA5ECB" w:rsidRPr="0024280F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3.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Stručne</w:t>
            </w:r>
            <w:r w:rsidR="00FA5ECB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naučne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tehničke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1559" w:type="dxa"/>
          </w:tcPr>
          <w:p w:rsidR="00FA5ECB" w:rsidRPr="00D24E60" w:rsidRDefault="00D24E60" w:rsidP="00D24E60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 235</w:t>
            </w:r>
          </w:p>
        </w:tc>
        <w:tc>
          <w:tcPr>
            <w:tcW w:w="1559" w:type="dxa"/>
          </w:tcPr>
          <w:p w:rsidR="00FA5ECB" w:rsidRPr="008D3184" w:rsidRDefault="008D3184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3,55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231</w:t>
            </w:r>
          </w:p>
        </w:tc>
        <w:tc>
          <w:tcPr>
            <w:tcW w:w="1559" w:type="dxa"/>
          </w:tcPr>
          <w:p w:rsidR="00FA5ECB" w:rsidRPr="00E77FD4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3,62</w:t>
            </w:r>
          </w:p>
        </w:tc>
        <w:tc>
          <w:tcPr>
            <w:tcW w:w="1417" w:type="dxa"/>
          </w:tcPr>
          <w:p w:rsidR="00FA5ECB" w:rsidRPr="00E77FD4" w:rsidRDefault="008214D3" w:rsidP="008214D3">
            <w:pPr>
              <w:spacing w:after="160" w:line="240" w:lineRule="exact"/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  101,73</w:t>
            </w:r>
          </w:p>
        </w:tc>
      </w:tr>
      <w:tr w:rsidR="008364BE" w:rsidTr="008364BE">
        <w:tc>
          <w:tcPr>
            <w:tcW w:w="993" w:type="dxa"/>
          </w:tcPr>
          <w:p w:rsidR="00FA5ECB" w:rsidRPr="0024280F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4.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Administrativne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pomoćne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uslužne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djelatnosti</w:t>
            </w:r>
          </w:p>
        </w:tc>
        <w:tc>
          <w:tcPr>
            <w:tcW w:w="1559" w:type="dxa"/>
          </w:tcPr>
          <w:p w:rsidR="00FA5ECB" w:rsidRPr="00D24E60" w:rsidRDefault="00D24E60" w:rsidP="00D24E60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   34</w:t>
            </w:r>
          </w:p>
        </w:tc>
        <w:tc>
          <w:tcPr>
            <w:tcW w:w="1559" w:type="dxa"/>
          </w:tcPr>
          <w:p w:rsidR="00FA5ECB" w:rsidRPr="008D3184" w:rsidRDefault="008D3184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0,51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38</w:t>
            </w:r>
          </w:p>
        </w:tc>
        <w:tc>
          <w:tcPr>
            <w:tcW w:w="1559" w:type="dxa"/>
          </w:tcPr>
          <w:p w:rsidR="00FA5ECB" w:rsidRPr="00E77FD4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0,59</w:t>
            </w:r>
          </w:p>
        </w:tc>
        <w:tc>
          <w:tcPr>
            <w:tcW w:w="1417" w:type="dxa"/>
          </w:tcPr>
          <w:p w:rsidR="00FA5ECB" w:rsidRPr="00E77FD4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89,47</w:t>
            </w:r>
          </w:p>
        </w:tc>
      </w:tr>
      <w:tr w:rsidR="008364BE" w:rsidTr="008364BE">
        <w:tc>
          <w:tcPr>
            <w:tcW w:w="993" w:type="dxa"/>
          </w:tcPr>
          <w:p w:rsidR="00FA5ECB" w:rsidRPr="0024280F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5.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Javna</w:t>
            </w:r>
            <w:r w:rsidR="00FA5ECB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uprava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odbrana</w:t>
            </w:r>
            <w:r w:rsidR="00FA5ECB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obavezno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socijalno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osiguranje</w:t>
            </w:r>
          </w:p>
        </w:tc>
        <w:tc>
          <w:tcPr>
            <w:tcW w:w="1559" w:type="dxa"/>
          </w:tcPr>
          <w:p w:rsidR="00FA5ECB" w:rsidRPr="00D24E60" w:rsidRDefault="00D24E60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166</w:t>
            </w:r>
          </w:p>
        </w:tc>
        <w:tc>
          <w:tcPr>
            <w:tcW w:w="1559" w:type="dxa"/>
          </w:tcPr>
          <w:p w:rsidR="00FA5ECB" w:rsidRPr="00E014B6" w:rsidRDefault="00E014B6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2,51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227</w:t>
            </w:r>
          </w:p>
        </w:tc>
        <w:tc>
          <w:tcPr>
            <w:tcW w:w="1559" w:type="dxa"/>
          </w:tcPr>
          <w:p w:rsidR="00FA5ECB" w:rsidRPr="00E77FD4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3,55</w:t>
            </w:r>
          </w:p>
        </w:tc>
        <w:tc>
          <w:tcPr>
            <w:tcW w:w="1417" w:type="dxa"/>
          </w:tcPr>
          <w:p w:rsidR="00FA5ECB" w:rsidRPr="009F6902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73,12</w:t>
            </w:r>
          </w:p>
        </w:tc>
      </w:tr>
      <w:tr w:rsidR="008364BE" w:rsidTr="008364BE">
        <w:tc>
          <w:tcPr>
            <w:tcW w:w="993" w:type="dxa"/>
          </w:tcPr>
          <w:p w:rsidR="00FA5ECB" w:rsidRPr="0024280F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16.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Obrazovanje</w:t>
            </w:r>
          </w:p>
        </w:tc>
        <w:tc>
          <w:tcPr>
            <w:tcW w:w="1559" w:type="dxa"/>
          </w:tcPr>
          <w:p w:rsidR="00FA5ECB" w:rsidRPr="00D24E60" w:rsidRDefault="00D24E60" w:rsidP="00D24E60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 503</w:t>
            </w:r>
          </w:p>
        </w:tc>
        <w:tc>
          <w:tcPr>
            <w:tcW w:w="1559" w:type="dxa"/>
          </w:tcPr>
          <w:p w:rsidR="00FA5ECB" w:rsidRPr="00E014B6" w:rsidRDefault="00E014B6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7,61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503</w:t>
            </w:r>
          </w:p>
        </w:tc>
        <w:tc>
          <w:tcPr>
            <w:tcW w:w="1559" w:type="dxa"/>
          </w:tcPr>
          <w:p w:rsidR="00FA5ECB" w:rsidRPr="00E77FD4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7,88</w:t>
            </w:r>
          </w:p>
        </w:tc>
        <w:tc>
          <w:tcPr>
            <w:tcW w:w="1417" w:type="dxa"/>
          </w:tcPr>
          <w:p w:rsidR="00FA5ECB" w:rsidRPr="009F6902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100,00</w:t>
            </w:r>
          </w:p>
        </w:tc>
      </w:tr>
      <w:tr w:rsidR="008364BE" w:rsidTr="008364BE">
        <w:tc>
          <w:tcPr>
            <w:tcW w:w="993" w:type="dxa"/>
          </w:tcPr>
          <w:p w:rsidR="00FA5ECB" w:rsidRPr="0024280F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17.</w:t>
            </w:r>
          </w:p>
        </w:tc>
        <w:tc>
          <w:tcPr>
            <w:tcW w:w="1843" w:type="dxa"/>
          </w:tcPr>
          <w:p w:rsidR="00FA5ECB" w:rsidRPr="0077191F" w:rsidRDefault="00C33F93" w:rsidP="00FA5ECB">
            <w:pPr>
              <w:spacing w:after="160" w:line="240" w:lineRule="exact"/>
            </w:pPr>
            <w:r>
              <w:t>Djelatnosti</w:t>
            </w:r>
            <w:r w:rsidR="00FA5ECB">
              <w:t xml:space="preserve"> </w:t>
            </w:r>
            <w:r>
              <w:t>z</w:t>
            </w:r>
            <w:r>
              <w:rPr>
                <w:lang w:val="sr-Cyrl-CS"/>
              </w:rPr>
              <w:t>dravstven</w:t>
            </w:r>
            <w:r>
              <w:t>e</w:t>
            </w:r>
            <w:r w:rsidR="00FA5ECB">
              <w:t xml:space="preserve"> </w:t>
            </w:r>
            <w:r>
              <w:t>zaštite</w:t>
            </w:r>
            <w:r w:rsidR="00FA5ECB">
              <w:t xml:space="preserve"> 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socijaln</w:t>
            </w:r>
            <w:r>
              <w:t>og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</w:t>
            </w:r>
            <w:r>
              <w:t>a</w:t>
            </w:r>
          </w:p>
        </w:tc>
        <w:tc>
          <w:tcPr>
            <w:tcW w:w="1559" w:type="dxa"/>
          </w:tcPr>
          <w:p w:rsidR="00FA5ECB" w:rsidRPr="00D6769A" w:rsidRDefault="00D6769A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96</w:t>
            </w:r>
          </w:p>
        </w:tc>
        <w:tc>
          <w:tcPr>
            <w:tcW w:w="1559" w:type="dxa"/>
          </w:tcPr>
          <w:p w:rsidR="00FA5ECB" w:rsidRPr="00E014B6" w:rsidRDefault="00E014B6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1,45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218</w:t>
            </w:r>
          </w:p>
        </w:tc>
        <w:tc>
          <w:tcPr>
            <w:tcW w:w="1559" w:type="dxa"/>
          </w:tcPr>
          <w:p w:rsidR="00FA5ECB" w:rsidRPr="00E77FD4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3,41</w:t>
            </w:r>
          </w:p>
        </w:tc>
        <w:tc>
          <w:tcPr>
            <w:tcW w:w="1417" w:type="dxa"/>
          </w:tcPr>
          <w:p w:rsidR="00FA5ECB" w:rsidRPr="009F6902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44,03</w:t>
            </w:r>
          </w:p>
        </w:tc>
      </w:tr>
      <w:tr w:rsidR="008364BE" w:rsidTr="008364BE">
        <w:tc>
          <w:tcPr>
            <w:tcW w:w="993" w:type="dxa"/>
          </w:tcPr>
          <w:p w:rsidR="00FA5ECB" w:rsidRPr="0024280F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18.</w:t>
            </w:r>
          </w:p>
        </w:tc>
        <w:tc>
          <w:tcPr>
            <w:tcW w:w="1843" w:type="dxa"/>
          </w:tcPr>
          <w:p w:rsidR="00FA5ECB" w:rsidRDefault="00C33F93" w:rsidP="00FA5ECB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Umjetnost</w:t>
            </w:r>
            <w:r w:rsidR="00FA5ECB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zabava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rekreacija</w:t>
            </w:r>
          </w:p>
        </w:tc>
        <w:tc>
          <w:tcPr>
            <w:tcW w:w="1559" w:type="dxa"/>
          </w:tcPr>
          <w:p w:rsidR="00FA5ECB" w:rsidRPr="00D6769A" w:rsidRDefault="00D6769A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29</w:t>
            </w:r>
          </w:p>
        </w:tc>
        <w:tc>
          <w:tcPr>
            <w:tcW w:w="1559" w:type="dxa"/>
          </w:tcPr>
          <w:p w:rsidR="00FA5ECB" w:rsidRPr="00E014B6" w:rsidRDefault="00E014B6" w:rsidP="00E014B6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0,43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38</w:t>
            </w:r>
          </w:p>
        </w:tc>
        <w:tc>
          <w:tcPr>
            <w:tcW w:w="1559" w:type="dxa"/>
          </w:tcPr>
          <w:p w:rsidR="00FA5ECB" w:rsidRPr="00E77FD4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0,59</w:t>
            </w:r>
          </w:p>
        </w:tc>
        <w:tc>
          <w:tcPr>
            <w:tcW w:w="1417" w:type="dxa"/>
          </w:tcPr>
          <w:p w:rsidR="00FA5ECB" w:rsidRPr="009F6902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76,31</w:t>
            </w:r>
          </w:p>
        </w:tc>
      </w:tr>
      <w:tr w:rsidR="008364BE" w:rsidTr="008364BE">
        <w:tc>
          <w:tcPr>
            <w:tcW w:w="993" w:type="dxa"/>
          </w:tcPr>
          <w:p w:rsidR="00FA5ECB" w:rsidRPr="0024280F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19.</w:t>
            </w:r>
          </w:p>
        </w:tc>
        <w:tc>
          <w:tcPr>
            <w:tcW w:w="1843" w:type="dxa"/>
          </w:tcPr>
          <w:p w:rsidR="00FA5ECB" w:rsidRPr="0077191F" w:rsidRDefault="00C33F93" w:rsidP="00FA5ECB">
            <w:pPr>
              <w:spacing w:after="160" w:line="240" w:lineRule="exact"/>
            </w:pPr>
            <w:r>
              <w:t>Ostale</w:t>
            </w:r>
            <w:r w:rsidR="00FA5ECB">
              <w:t xml:space="preserve"> </w:t>
            </w:r>
            <w:r>
              <w:t>uslužne</w:t>
            </w:r>
            <w:r w:rsidR="00FA5ECB">
              <w:t xml:space="preserve"> </w:t>
            </w:r>
            <w:r>
              <w:t>djelatnosti</w:t>
            </w:r>
          </w:p>
        </w:tc>
        <w:tc>
          <w:tcPr>
            <w:tcW w:w="1559" w:type="dxa"/>
          </w:tcPr>
          <w:p w:rsidR="00FA5ECB" w:rsidRPr="00D6769A" w:rsidRDefault="00D6769A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63</w:t>
            </w:r>
          </w:p>
        </w:tc>
        <w:tc>
          <w:tcPr>
            <w:tcW w:w="1559" w:type="dxa"/>
          </w:tcPr>
          <w:p w:rsidR="00FA5ECB" w:rsidRPr="00E014B6" w:rsidRDefault="00E014B6" w:rsidP="00FA5ECB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0,95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66</w:t>
            </w:r>
          </w:p>
        </w:tc>
        <w:tc>
          <w:tcPr>
            <w:tcW w:w="1559" w:type="dxa"/>
          </w:tcPr>
          <w:p w:rsidR="00FA5ECB" w:rsidRPr="00E77FD4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1,03</w:t>
            </w:r>
          </w:p>
        </w:tc>
        <w:tc>
          <w:tcPr>
            <w:tcW w:w="1417" w:type="dxa"/>
          </w:tcPr>
          <w:p w:rsidR="00FA5ECB" w:rsidRPr="009F6902" w:rsidRDefault="008214D3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95,45</w:t>
            </w:r>
          </w:p>
        </w:tc>
      </w:tr>
      <w:tr w:rsidR="008364BE" w:rsidTr="008364BE">
        <w:tc>
          <w:tcPr>
            <w:tcW w:w="993" w:type="dxa"/>
          </w:tcPr>
          <w:p w:rsidR="00FA5ECB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20.</w:t>
            </w:r>
          </w:p>
        </w:tc>
        <w:tc>
          <w:tcPr>
            <w:tcW w:w="1843" w:type="dxa"/>
          </w:tcPr>
          <w:p w:rsidR="00FA5ECB" w:rsidRPr="00107E6D" w:rsidRDefault="00C33F93" w:rsidP="00FA5ECB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Djelatnost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za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preduzeća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van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Republike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Srpske</w:t>
            </w:r>
            <w:r w:rsidR="00FA5ECB">
              <w:rPr>
                <w:lang w:val="sr-Cyrl-CS"/>
              </w:rPr>
              <w:t xml:space="preserve"> </w:t>
            </w:r>
          </w:p>
        </w:tc>
        <w:tc>
          <w:tcPr>
            <w:tcW w:w="1559" w:type="dxa"/>
          </w:tcPr>
          <w:p w:rsidR="00FA5ECB" w:rsidRPr="0048712A" w:rsidRDefault="001E7CB6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44</w:t>
            </w:r>
          </w:p>
        </w:tc>
        <w:tc>
          <w:tcPr>
            <w:tcW w:w="1559" w:type="dxa"/>
          </w:tcPr>
          <w:p w:rsidR="00FA5ECB" w:rsidRPr="00E014B6" w:rsidRDefault="00E014B6" w:rsidP="00E014B6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0,66</w:t>
            </w:r>
          </w:p>
        </w:tc>
        <w:tc>
          <w:tcPr>
            <w:tcW w:w="1560" w:type="dxa"/>
          </w:tcPr>
          <w:p w:rsidR="00FA5ECB" w:rsidRPr="0048712A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55</w:t>
            </w:r>
          </w:p>
        </w:tc>
        <w:tc>
          <w:tcPr>
            <w:tcW w:w="1559" w:type="dxa"/>
          </w:tcPr>
          <w:p w:rsidR="00FA5ECB" w:rsidRPr="00E77FD4" w:rsidRDefault="00FA5ECB" w:rsidP="00FA5ECB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0,86</w:t>
            </w:r>
          </w:p>
        </w:tc>
        <w:tc>
          <w:tcPr>
            <w:tcW w:w="1417" w:type="dxa"/>
          </w:tcPr>
          <w:p w:rsidR="00FA5ECB" w:rsidRPr="009F6902" w:rsidRDefault="008214D3" w:rsidP="00FA5ECB">
            <w:pPr>
              <w:spacing w:after="160" w:line="240" w:lineRule="exact"/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    80,00</w:t>
            </w:r>
          </w:p>
        </w:tc>
      </w:tr>
      <w:tr w:rsidR="008364BE" w:rsidTr="008364BE">
        <w:tc>
          <w:tcPr>
            <w:tcW w:w="993" w:type="dxa"/>
          </w:tcPr>
          <w:p w:rsidR="001E7CB6" w:rsidRPr="001E7CB6" w:rsidRDefault="001E7CB6" w:rsidP="00FA5ECB">
            <w:pPr>
              <w:spacing w:after="160" w:line="240" w:lineRule="exact"/>
              <w:jc w:val="both"/>
              <w:rPr>
                <w:lang w:val="bs-Latn-BA"/>
              </w:rPr>
            </w:pPr>
            <w:r>
              <w:rPr>
                <w:lang w:val="bs-Latn-BA"/>
              </w:rPr>
              <w:t>21.</w:t>
            </w:r>
          </w:p>
        </w:tc>
        <w:tc>
          <w:tcPr>
            <w:tcW w:w="1843" w:type="dxa"/>
          </w:tcPr>
          <w:p w:rsidR="001E7CB6" w:rsidRPr="001E7CB6" w:rsidRDefault="00C33F93" w:rsidP="00FA5ECB">
            <w:pPr>
              <w:spacing w:after="160" w:line="240" w:lineRule="exact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Neusklađena</w:t>
            </w:r>
            <w:r w:rsidR="001E7CB6" w:rsidRPr="001E7CB6">
              <w:rPr>
                <w:bCs/>
                <w:lang w:val="bs-Cyrl-BA"/>
              </w:rPr>
              <w:t xml:space="preserve"> </w:t>
            </w:r>
            <w:r>
              <w:rPr>
                <w:bCs/>
                <w:lang w:val="bs-Cyrl-BA"/>
              </w:rPr>
              <w:t>šifra</w:t>
            </w:r>
            <w:r w:rsidR="001E7CB6" w:rsidRPr="001E7CB6">
              <w:rPr>
                <w:bCs/>
                <w:lang w:val="bs-Cyrl-BA"/>
              </w:rPr>
              <w:t xml:space="preserve"> </w:t>
            </w:r>
            <w:r>
              <w:rPr>
                <w:bCs/>
                <w:lang w:val="bs-Cyrl-BA"/>
              </w:rPr>
              <w:t>prema</w:t>
            </w:r>
            <w:r w:rsidR="001E7CB6">
              <w:rPr>
                <w:bCs/>
                <w:lang w:val="bs-Cyrl-BA"/>
              </w:rPr>
              <w:t xml:space="preserve"> </w:t>
            </w:r>
            <w:r>
              <w:rPr>
                <w:bCs/>
                <w:lang w:val="bs-Cyrl-BA"/>
              </w:rPr>
              <w:t>Klasifikaciji</w:t>
            </w:r>
            <w:r w:rsidR="001E7CB6">
              <w:rPr>
                <w:bCs/>
                <w:lang w:val="bs-Cyrl-BA"/>
              </w:rPr>
              <w:t xml:space="preserve"> </w:t>
            </w:r>
            <w:r>
              <w:rPr>
                <w:bCs/>
                <w:lang w:val="bs-Cyrl-BA"/>
              </w:rPr>
              <w:t>djelatnosti</w:t>
            </w:r>
            <w:r w:rsidR="001E7CB6">
              <w:rPr>
                <w:bCs/>
                <w:lang w:val="bs-Cyrl-BA"/>
              </w:rPr>
              <w:t xml:space="preserve"> </w:t>
            </w:r>
            <w:r>
              <w:rPr>
                <w:bCs/>
                <w:lang w:val="bs-Cyrl-BA"/>
              </w:rPr>
              <w:t>RS</w:t>
            </w:r>
          </w:p>
        </w:tc>
        <w:tc>
          <w:tcPr>
            <w:tcW w:w="1559" w:type="dxa"/>
          </w:tcPr>
          <w:p w:rsidR="001E7CB6" w:rsidRPr="001E7CB6" w:rsidRDefault="001E7CB6" w:rsidP="00FA5ECB">
            <w:pPr>
              <w:spacing w:after="160" w:line="240" w:lineRule="exact"/>
              <w:jc w:val="right"/>
              <w:rPr>
                <w:bCs/>
                <w:lang w:val="bs-Cyrl-BA"/>
              </w:rPr>
            </w:pPr>
            <w:r w:rsidRPr="001E7CB6">
              <w:rPr>
                <w:bCs/>
                <w:lang w:val="bs-Cyrl-BA"/>
              </w:rPr>
              <w:t>240</w:t>
            </w:r>
          </w:p>
        </w:tc>
        <w:tc>
          <w:tcPr>
            <w:tcW w:w="1559" w:type="dxa"/>
          </w:tcPr>
          <w:p w:rsidR="001E7CB6" w:rsidRPr="001E7CB6" w:rsidRDefault="001E7CB6" w:rsidP="00FA5ECB">
            <w:pPr>
              <w:spacing w:after="160" w:line="240" w:lineRule="exact"/>
              <w:jc w:val="right"/>
              <w:rPr>
                <w:bCs/>
                <w:lang w:val="bs-Cyrl-BA"/>
              </w:rPr>
            </w:pPr>
            <w:r w:rsidRPr="001E7CB6">
              <w:rPr>
                <w:bCs/>
                <w:lang w:val="bs-Cyrl-BA"/>
              </w:rPr>
              <w:t>3,62</w:t>
            </w:r>
          </w:p>
        </w:tc>
        <w:tc>
          <w:tcPr>
            <w:tcW w:w="1560" w:type="dxa"/>
          </w:tcPr>
          <w:p w:rsidR="001E7CB6" w:rsidRDefault="001E7CB6" w:rsidP="00FA5ECB">
            <w:pPr>
              <w:spacing w:after="160" w:line="240" w:lineRule="exact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-</w:t>
            </w:r>
          </w:p>
        </w:tc>
        <w:tc>
          <w:tcPr>
            <w:tcW w:w="1559" w:type="dxa"/>
          </w:tcPr>
          <w:p w:rsidR="001E7CB6" w:rsidRDefault="001E7CB6" w:rsidP="00FA5ECB">
            <w:pPr>
              <w:spacing w:after="160" w:line="240" w:lineRule="exact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-</w:t>
            </w:r>
          </w:p>
        </w:tc>
        <w:tc>
          <w:tcPr>
            <w:tcW w:w="1417" w:type="dxa"/>
          </w:tcPr>
          <w:p w:rsidR="001E7CB6" w:rsidRPr="00707C5A" w:rsidRDefault="008214D3" w:rsidP="00FA5ECB">
            <w:pPr>
              <w:spacing w:after="160" w:line="240" w:lineRule="exact"/>
              <w:jc w:val="right"/>
              <w:rPr>
                <w:b/>
                <w:lang w:val="bs-Cyrl-BA"/>
              </w:rPr>
            </w:pPr>
            <w:r>
              <w:rPr>
                <w:b/>
                <w:lang w:val="bs-Cyrl-BA"/>
              </w:rPr>
              <w:t>-</w:t>
            </w:r>
          </w:p>
        </w:tc>
      </w:tr>
      <w:tr w:rsidR="008364BE" w:rsidTr="008364BE">
        <w:tc>
          <w:tcPr>
            <w:tcW w:w="993" w:type="dxa"/>
          </w:tcPr>
          <w:p w:rsidR="00FA5ECB" w:rsidRDefault="00FA5ECB" w:rsidP="00FA5ECB">
            <w:pPr>
              <w:spacing w:after="160" w:line="240" w:lineRule="exact"/>
              <w:jc w:val="both"/>
              <w:rPr>
                <w:lang w:val="sr-Cyrl-CS"/>
              </w:rPr>
            </w:pPr>
          </w:p>
        </w:tc>
        <w:tc>
          <w:tcPr>
            <w:tcW w:w="1843" w:type="dxa"/>
          </w:tcPr>
          <w:p w:rsidR="00FA5ECB" w:rsidRPr="00113E3F" w:rsidRDefault="00C33F93" w:rsidP="00FA5ECB">
            <w:pPr>
              <w:spacing w:after="16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UKUPNO</w:t>
            </w:r>
            <w:r w:rsidR="00FA5ECB" w:rsidRPr="00113E3F">
              <w:rPr>
                <w:b/>
                <w:bCs/>
              </w:rPr>
              <w:t>:</w:t>
            </w:r>
          </w:p>
        </w:tc>
        <w:tc>
          <w:tcPr>
            <w:tcW w:w="1559" w:type="dxa"/>
          </w:tcPr>
          <w:p w:rsidR="00FA5ECB" w:rsidRPr="00707C5A" w:rsidRDefault="001E7CB6" w:rsidP="00FA5ECB">
            <w:pPr>
              <w:spacing w:after="160" w:line="240" w:lineRule="exact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6.613</w:t>
            </w:r>
          </w:p>
        </w:tc>
        <w:tc>
          <w:tcPr>
            <w:tcW w:w="1559" w:type="dxa"/>
          </w:tcPr>
          <w:p w:rsidR="00FA5ECB" w:rsidRPr="003C4175" w:rsidRDefault="003C4175" w:rsidP="00FA5ECB">
            <w:pPr>
              <w:spacing w:after="160" w:line="240" w:lineRule="exact"/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100,00</w:t>
            </w:r>
          </w:p>
        </w:tc>
        <w:tc>
          <w:tcPr>
            <w:tcW w:w="1560" w:type="dxa"/>
          </w:tcPr>
          <w:p w:rsidR="00FA5ECB" w:rsidRPr="00707C5A" w:rsidRDefault="00FA5ECB" w:rsidP="00FA5ECB">
            <w:pPr>
              <w:spacing w:after="160" w:line="240" w:lineRule="exact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6.382</w:t>
            </w:r>
          </w:p>
        </w:tc>
        <w:tc>
          <w:tcPr>
            <w:tcW w:w="1559" w:type="dxa"/>
          </w:tcPr>
          <w:p w:rsidR="00FA5ECB" w:rsidRPr="00E77FD4" w:rsidRDefault="00FA5ECB" w:rsidP="00FA5ECB">
            <w:pPr>
              <w:spacing w:after="160" w:line="240" w:lineRule="exact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100,00</w:t>
            </w:r>
          </w:p>
        </w:tc>
        <w:tc>
          <w:tcPr>
            <w:tcW w:w="1417" w:type="dxa"/>
          </w:tcPr>
          <w:p w:rsidR="00FA5ECB" w:rsidRPr="00707C5A" w:rsidRDefault="008214D3" w:rsidP="00FA5ECB">
            <w:pPr>
              <w:spacing w:after="160" w:line="240" w:lineRule="exact"/>
              <w:jc w:val="right"/>
              <w:rPr>
                <w:b/>
                <w:lang w:val="bs-Cyrl-BA"/>
              </w:rPr>
            </w:pPr>
            <w:r>
              <w:rPr>
                <w:b/>
                <w:lang w:val="bs-Cyrl-BA"/>
              </w:rPr>
              <w:t>103,61</w:t>
            </w:r>
          </w:p>
        </w:tc>
      </w:tr>
    </w:tbl>
    <w:p w:rsidR="002E1C0C" w:rsidRDefault="002E1C0C" w:rsidP="001D4EB8">
      <w:pPr>
        <w:jc w:val="both"/>
        <w:rPr>
          <w:lang w:val="sr-Cyrl-CS"/>
        </w:rPr>
      </w:pPr>
    </w:p>
    <w:p w:rsidR="00F84D9F" w:rsidRPr="001D4EB8" w:rsidRDefault="00F84D9F" w:rsidP="001D4EB8">
      <w:pPr>
        <w:jc w:val="both"/>
        <w:rPr>
          <w:u w:val="single"/>
          <w:lang w:val="en-US"/>
        </w:rPr>
      </w:pPr>
    </w:p>
    <w:p w:rsidR="00364442" w:rsidRDefault="00364442" w:rsidP="00B76263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3.1.     </w:t>
      </w:r>
      <w:r w:rsidR="00C33F93">
        <w:rPr>
          <w:b/>
          <w:bCs/>
          <w:lang w:val="sr-Cyrl-CS"/>
        </w:rPr>
        <w:t>Stanje</w:t>
      </w:r>
      <w:r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nezaposlenosti</w:t>
      </w:r>
    </w:p>
    <w:p w:rsidR="00364442" w:rsidRDefault="00364442" w:rsidP="00B76263">
      <w:pPr>
        <w:jc w:val="both"/>
        <w:rPr>
          <w:lang w:val="sr-Latn-CS"/>
        </w:rPr>
      </w:pPr>
    </w:p>
    <w:p w:rsidR="00364442" w:rsidRDefault="00364442" w:rsidP="00B76263">
      <w:pPr>
        <w:jc w:val="both"/>
        <w:rPr>
          <w:lang w:val="sr-Cyrl-CS"/>
        </w:rPr>
      </w:pPr>
      <w:r>
        <w:t xml:space="preserve">  </w:t>
      </w:r>
      <w:r>
        <w:rPr>
          <w:lang w:val="sr-Cyrl-CS"/>
        </w:rPr>
        <w:t xml:space="preserve">     </w:t>
      </w:r>
      <w:r w:rsidR="00C33F93">
        <w:rPr>
          <w:lang w:val="sr-Cyrl-CS"/>
        </w:rPr>
        <w:t>Prema</w:t>
      </w:r>
      <w:r>
        <w:rPr>
          <w:lang w:val="sr-Cyrl-CS"/>
        </w:rPr>
        <w:t xml:space="preserve"> </w:t>
      </w:r>
      <w:r w:rsidR="00C33F93">
        <w:rPr>
          <w:lang w:val="sr-Cyrl-CS"/>
        </w:rPr>
        <w:t>podacima</w:t>
      </w:r>
      <w:r>
        <w:rPr>
          <w:lang w:val="sr-Cyrl-CS"/>
        </w:rPr>
        <w:t xml:space="preserve"> </w:t>
      </w:r>
      <w:r w:rsidR="00C33F93">
        <w:rPr>
          <w:lang w:val="sr-Cyrl-CS"/>
        </w:rPr>
        <w:t>Zavoda</w:t>
      </w:r>
      <w:r>
        <w:rPr>
          <w:lang w:val="sr-Cyrl-CS"/>
        </w:rPr>
        <w:t xml:space="preserve"> </w:t>
      </w:r>
      <w:r w:rsidR="00C33F93">
        <w:rPr>
          <w:lang w:val="sr-Cyrl-CS"/>
        </w:rPr>
        <w:t>za</w:t>
      </w:r>
      <w:r>
        <w:rPr>
          <w:lang w:val="sr-Cyrl-CS"/>
        </w:rPr>
        <w:t xml:space="preserve"> </w:t>
      </w:r>
      <w:r w:rsidR="00C33F93">
        <w:rPr>
          <w:lang w:val="sr-Cyrl-CS"/>
        </w:rPr>
        <w:t>zapošlјavanje</w:t>
      </w:r>
      <w:r>
        <w:rPr>
          <w:lang w:val="sr-Cyrl-CS"/>
        </w:rPr>
        <w:t xml:space="preserve"> </w:t>
      </w:r>
      <w:r w:rsidR="00C33F93">
        <w:rPr>
          <w:lang w:val="sr-Cyrl-CS"/>
        </w:rPr>
        <w:t>R</w:t>
      </w:r>
      <w:r w:rsidR="00C33F93">
        <w:t>epublike</w:t>
      </w:r>
      <w:r>
        <w:t xml:space="preserve"> </w:t>
      </w:r>
      <w:r w:rsidR="00C33F93">
        <w:rPr>
          <w:lang w:val="sr-Cyrl-CS"/>
        </w:rPr>
        <w:t>S</w:t>
      </w:r>
      <w:r w:rsidR="00C33F93">
        <w:t>rpske</w:t>
      </w:r>
      <w:r w:rsidR="00A20F2A">
        <w:rPr>
          <w:lang w:val="sr-Cyrl-CS"/>
        </w:rPr>
        <w:t>,</w:t>
      </w:r>
      <w:r>
        <w:rPr>
          <w:lang w:val="sr-Cyrl-CS"/>
        </w:rPr>
        <w:t xml:space="preserve"> </w:t>
      </w:r>
      <w:r w:rsidR="00C33F93">
        <w:rPr>
          <w:lang w:val="sr-Cyrl-CS"/>
        </w:rPr>
        <w:t>Biro</w:t>
      </w:r>
      <w:r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="00114256">
        <w:rPr>
          <w:lang w:val="sr-Cyrl-CS"/>
        </w:rPr>
        <w:t>,</w:t>
      </w:r>
      <w:r>
        <w:rPr>
          <w:lang w:val="sr-Cyrl-CS"/>
        </w:rPr>
        <w:t xml:space="preserve"> </w:t>
      </w:r>
      <w:r w:rsidR="00C33F93">
        <w:rPr>
          <w:lang w:val="sr-Cyrl-CS"/>
        </w:rPr>
        <w:t>na</w:t>
      </w:r>
      <w:r>
        <w:rPr>
          <w:lang w:val="sr-Cyrl-CS"/>
        </w:rPr>
        <w:t xml:space="preserve"> </w:t>
      </w:r>
      <w:r w:rsidR="00C33F93">
        <w:rPr>
          <w:lang w:val="sr-Cyrl-CS"/>
        </w:rPr>
        <w:t>evidenciji</w:t>
      </w:r>
      <w:r>
        <w:rPr>
          <w:lang w:val="sr-Cyrl-CS"/>
        </w:rPr>
        <w:t xml:space="preserve"> </w:t>
      </w:r>
      <w:r w:rsidR="00C33F93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Derventi</w:t>
      </w:r>
      <w:r>
        <w:t>,</w:t>
      </w:r>
      <w:r w:rsidR="00BC4C1E">
        <w:rPr>
          <w:lang w:val="sr-Cyrl-CS"/>
        </w:rPr>
        <w:t xml:space="preserve"> </w:t>
      </w:r>
      <w:r w:rsidR="00C33F93">
        <w:t>na</w:t>
      </w:r>
      <w:r w:rsidR="0001052B">
        <w:t xml:space="preserve"> </w:t>
      </w:r>
      <w:r w:rsidR="00C33F93">
        <w:t>dan</w:t>
      </w:r>
      <w:r w:rsidR="00334B5C">
        <w:t xml:space="preserve"> 31.12.20</w:t>
      </w:r>
      <w:r w:rsidR="00FA5ECB">
        <w:rPr>
          <w:lang w:val="bs-Cyrl-BA"/>
        </w:rPr>
        <w:t>21</w:t>
      </w:r>
      <w:r>
        <w:t xml:space="preserve">. </w:t>
      </w:r>
      <w:r w:rsidR="00C33F93">
        <w:rPr>
          <w:lang w:val="sr-Cyrl-CS"/>
        </w:rPr>
        <w:t>godine</w:t>
      </w:r>
      <w:r w:rsidR="006571D0">
        <w:rPr>
          <w:lang w:val="sr-Cyrl-CS"/>
        </w:rPr>
        <w:t xml:space="preserve"> </w:t>
      </w:r>
      <w:r w:rsidR="00C33F93">
        <w:rPr>
          <w:lang w:val="sr-Cyrl-CS"/>
        </w:rPr>
        <w:t>bilo</w:t>
      </w:r>
      <w:r w:rsidR="006571D0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="006571D0">
        <w:rPr>
          <w:lang w:val="sr-Cyrl-CS"/>
        </w:rPr>
        <w:t xml:space="preserve"> </w:t>
      </w:r>
      <w:r w:rsidR="00C33F93">
        <w:rPr>
          <w:lang w:val="sr-Cyrl-CS"/>
        </w:rPr>
        <w:t>prijavlјenih</w:t>
      </w:r>
      <w:r>
        <w:rPr>
          <w:lang w:val="sr-Cyrl-CS"/>
        </w:rPr>
        <w:t xml:space="preserve"> </w:t>
      </w:r>
      <w:r w:rsidR="006571D0">
        <w:t xml:space="preserve"> </w:t>
      </w:r>
      <w:r w:rsidR="00FA5ECB">
        <w:rPr>
          <w:lang w:val="bs-Cyrl-BA"/>
        </w:rPr>
        <w:t>528</w:t>
      </w:r>
      <w:r w:rsidR="00503ACD">
        <w:rPr>
          <w:lang w:val="bs-Cyrl-BA"/>
        </w:rPr>
        <w:t xml:space="preserve"> </w:t>
      </w:r>
      <w:r w:rsidR="00C33F93">
        <w:rPr>
          <w:lang w:val="sr-Cyrl-CS"/>
        </w:rPr>
        <w:t>lic</w:t>
      </w:r>
      <w:r w:rsidR="00C33F93">
        <w:t>a</w:t>
      </w:r>
      <w:r w:rsidR="006571D0">
        <w:rPr>
          <w:lang w:val="sr-Cyrl-CS"/>
        </w:rPr>
        <w:t xml:space="preserve">, </w:t>
      </w:r>
      <w:r w:rsidR="00C33F93">
        <w:rPr>
          <w:lang w:val="sr-Cyrl-CS"/>
        </w:rPr>
        <w:t>što</w:t>
      </w:r>
      <w:r w:rsidR="00210AF7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="00210AF7">
        <w:rPr>
          <w:lang w:val="sr-Cyrl-CS"/>
        </w:rPr>
        <w:t xml:space="preserve"> </w:t>
      </w:r>
      <w:r w:rsidR="00C33F93">
        <w:rPr>
          <w:lang w:val="sr-Cyrl-CS"/>
        </w:rPr>
        <w:t>za</w:t>
      </w:r>
      <w:r w:rsidR="00210AF7">
        <w:rPr>
          <w:lang w:val="sr-Cyrl-CS"/>
        </w:rPr>
        <w:t xml:space="preserve"> </w:t>
      </w:r>
      <w:r w:rsidR="008C72CD">
        <w:rPr>
          <w:lang w:val="sr-Cyrl-CS"/>
        </w:rPr>
        <w:t>33,33</w:t>
      </w:r>
      <w:r>
        <w:t xml:space="preserve"> </w:t>
      </w:r>
      <w:r>
        <w:rPr>
          <w:lang w:val="sr-Cyrl-CS"/>
        </w:rPr>
        <w:t xml:space="preserve">%  </w:t>
      </w:r>
      <w:r w:rsidR="00C33F93">
        <w:rPr>
          <w:lang w:val="sr-Cyrl-CS"/>
        </w:rPr>
        <w:t>manje</w:t>
      </w:r>
      <w:r w:rsidR="00BD328B"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odnosu</w:t>
      </w:r>
      <w:r>
        <w:rPr>
          <w:lang w:val="sr-Cyrl-CS"/>
        </w:rPr>
        <w:t xml:space="preserve"> </w:t>
      </w:r>
      <w:r w:rsidR="00C33F93">
        <w:rPr>
          <w:lang w:val="sr-Cyrl-CS"/>
        </w:rPr>
        <w:t>na</w:t>
      </w:r>
      <w:r>
        <w:rPr>
          <w:lang w:val="sr-Cyrl-CS"/>
        </w:rPr>
        <w:t xml:space="preserve"> </w:t>
      </w:r>
      <w:r w:rsidR="00C33F93">
        <w:t>stanje</w:t>
      </w:r>
      <w: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istom</w:t>
      </w:r>
      <w:r>
        <w:rPr>
          <w:lang w:val="sr-Cyrl-CS"/>
        </w:rPr>
        <w:t xml:space="preserve"> </w:t>
      </w:r>
      <w:r w:rsidR="00C33F93">
        <w:rPr>
          <w:lang w:val="sr-Cyrl-CS"/>
        </w:rPr>
        <w:t>periodu</w:t>
      </w:r>
      <w:r w:rsidR="00792CF6">
        <w:rPr>
          <w:lang w:val="sr-Cyrl-CS"/>
        </w:rPr>
        <w:t xml:space="preserve"> </w:t>
      </w:r>
      <w:r>
        <w:rPr>
          <w:lang w:val="sr-Cyrl-CS"/>
        </w:rPr>
        <w:t>20</w:t>
      </w:r>
      <w:r w:rsidR="00FA5ECB">
        <w:t>20</w:t>
      </w:r>
      <w:r w:rsidR="006571D0">
        <w:rPr>
          <w:lang w:val="sr-Cyrl-CS"/>
        </w:rPr>
        <w:t xml:space="preserve">. </w:t>
      </w:r>
      <w:r w:rsidR="00C33F93">
        <w:rPr>
          <w:lang w:val="sr-Cyrl-CS"/>
        </w:rPr>
        <w:t>godine</w:t>
      </w:r>
      <w:r w:rsidR="006571D0">
        <w:rPr>
          <w:lang w:val="sr-Cyrl-CS"/>
        </w:rPr>
        <w:t xml:space="preserve">. </w:t>
      </w:r>
      <w:r>
        <w:t>(</w:t>
      </w:r>
      <w:r w:rsidR="00C33F93">
        <w:rPr>
          <w:lang w:val="sr-Cyrl-CS"/>
        </w:rPr>
        <w:t>Na</w:t>
      </w:r>
      <w:r>
        <w:rPr>
          <w:lang w:val="sr-Cyrl-CS"/>
        </w:rPr>
        <w:t xml:space="preserve"> </w:t>
      </w:r>
      <w:r w:rsidR="00C33F93">
        <w:rPr>
          <w:lang w:val="sr-Cyrl-CS"/>
        </w:rPr>
        <w:t>kraju</w:t>
      </w:r>
      <w:r w:rsidR="00FA5ECB">
        <w:rPr>
          <w:lang w:val="sr-Cyrl-CS"/>
        </w:rPr>
        <w:t xml:space="preserve"> 2020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godine</w:t>
      </w:r>
      <w:r>
        <w:rPr>
          <w:lang w:val="sr-Cyrl-CS"/>
        </w:rPr>
        <w:t xml:space="preserve"> </w:t>
      </w:r>
      <w:r w:rsidR="00C33F93">
        <w:rPr>
          <w:lang w:val="sr-Cyrl-CS"/>
        </w:rPr>
        <w:t>bilo</w:t>
      </w:r>
      <w:r>
        <w:rPr>
          <w:lang w:val="sr-Cyrl-CS"/>
        </w:rPr>
        <w:t xml:space="preserve"> </w:t>
      </w:r>
      <w:r w:rsidR="00C33F93">
        <w:rPr>
          <w:lang w:val="sr-Cyrl-CS"/>
        </w:rPr>
        <w:t>je</w:t>
      </w:r>
      <w:r>
        <w:rPr>
          <w:lang w:val="sr-Cyrl-CS"/>
        </w:rPr>
        <w:t xml:space="preserve"> </w:t>
      </w:r>
      <w:r w:rsidR="00FA5ECB">
        <w:rPr>
          <w:lang w:val="sr-Cyrl-CS"/>
        </w:rPr>
        <w:t>792</w:t>
      </w:r>
      <w:r>
        <w:t xml:space="preserve"> </w:t>
      </w:r>
      <w:r w:rsidR="00C33F93">
        <w:rPr>
          <w:lang w:val="sr-Cyrl-CS"/>
        </w:rPr>
        <w:t>nezaposlena</w:t>
      </w:r>
      <w:r w:rsidR="00A20F2A">
        <w:rPr>
          <w:lang w:val="sr-Cyrl-CS"/>
        </w:rPr>
        <w:t xml:space="preserve"> </w:t>
      </w:r>
      <w:r w:rsidR="00C33F93">
        <w:rPr>
          <w:lang w:val="sr-Cyrl-CS"/>
        </w:rPr>
        <w:t>lic</w:t>
      </w:r>
      <w:r w:rsidR="00C33F93">
        <w:t>a</w:t>
      </w:r>
      <w:r>
        <w:t>)</w:t>
      </w:r>
      <w:r w:rsidR="00BC4C1E">
        <w:rPr>
          <w:lang w:val="sr-Cyrl-CS"/>
        </w:rPr>
        <w:t>.</w:t>
      </w:r>
    </w:p>
    <w:p w:rsidR="007C495E" w:rsidRPr="00743708" w:rsidRDefault="007C495E" w:rsidP="00B76263">
      <w:pPr>
        <w:jc w:val="both"/>
        <w:rPr>
          <w:lang w:val="sr-Cyrl-CS"/>
        </w:rPr>
      </w:pP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      </w:t>
      </w:r>
      <w:r w:rsidR="00C33F93">
        <w:rPr>
          <w:lang w:val="sr-Cyrl-CS"/>
        </w:rPr>
        <w:t>Kvalifikaciona</w:t>
      </w:r>
      <w:r>
        <w:rPr>
          <w:lang w:val="sr-Cyrl-CS"/>
        </w:rPr>
        <w:t xml:space="preserve"> </w:t>
      </w:r>
      <w:r w:rsidR="00C33F93">
        <w:rPr>
          <w:lang w:val="sr-Cyrl-CS"/>
        </w:rPr>
        <w:t>struktura</w:t>
      </w:r>
      <w:r w:rsidR="003B3767">
        <w:rPr>
          <w:lang w:val="sr-Cyrl-CS"/>
        </w:rPr>
        <w:t xml:space="preserve"> </w:t>
      </w:r>
      <w:r w:rsidR="00C33F93">
        <w:rPr>
          <w:lang w:val="sr-Cyrl-CS"/>
        </w:rPr>
        <w:t>nezaposlenih</w:t>
      </w:r>
      <w:r w:rsidR="003B3767">
        <w:rPr>
          <w:lang w:val="sr-Cyrl-CS"/>
        </w:rPr>
        <w:t xml:space="preserve"> </w:t>
      </w:r>
      <w:r w:rsidR="00C33F93">
        <w:rPr>
          <w:lang w:val="sr-Cyrl-CS"/>
        </w:rPr>
        <w:t>lica</w:t>
      </w:r>
      <w:r w:rsidR="003B3767">
        <w:rPr>
          <w:lang w:val="sr-Cyrl-CS"/>
        </w:rPr>
        <w:t xml:space="preserve"> </w:t>
      </w:r>
      <w:r w:rsidR="00C33F93">
        <w:rPr>
          <w:lang w:val="sr-Cyrl-CS"/>
        </w:rPr>
        <w:t>evidentiranih</w:t>
      </w:r>
      <w:r w:rsidR="002A0BE7">
        <w:rPr>
          <w:lang w:val="sr-Cyrl-CS"/>
        </w:rPr>
        <w:t xml:space="preserve"> 31.12.2021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godine</w:t>
      </w:r>
      <w:r w:rsidR="00BC4C1E">
        <w:rPr>
          <w:lang w:val="sr-Cyrl-CS"/>
        </w:rPr>
        <w:t xml:space="preserve"> </w:t>
      </w:r>
      <w:r>
        <w:t xml:space="preserve"> </w:t>
      </w:r>
      <w:r w:rsidR="00C33F93">
        <w:t>i</w:t>
      </w:r>
      <w:r>
        <w:t xml:space="preserve"> 31.12.20</w:t>
      </w:r>
      <w:r w:rsidR="002A0BE7">
        <w:rPr>
          <w:lang w:val="sr-Cyrl-CS"/>
        </w:rPr>
        <w:t>20</w:t>
      </w:r>
      <w:r w:rsidR="00BC4C1E">
        <w:t>.</w:t>
      </w:r>
      <w:r w:rsidR="00BC4C1E">
        <w:rPr>
          <w:lang w:val="sr-Cyrl-CS"/>
        </w:rPr>
        <w:t xml:space="preserve"> </w:t>
      </w:r>
      <w:r w:rsidR="00C33F93">
        <w:rPr>
          <w:lang w:val="sr-Cyrl-CS"/>
        </w:rPr>
        <w:t>godine</w:t>
      </w:r>
      <w:r w:rsidR="00792CF6">
        <w:rPr>
          <w:lang w:val="sr-Cyrl-CS"/>
        </w:rPr>
        <w:t xml:space="preserve"> </w:t>
      </w:r>
      <w:r w:rsidR="00C33F93">
        <w:rPr>
          <w:lang w:val="sr-Cyrl-CS"/>
        </w:rPr>
        <w:t>data</w:t>
      </w:r>
      <w:r>
        <w:rPr>
          <w:lang w:val="sr-Cyrl-CS"/>
        </w:rPr>
        <w:t xml:space="preserve"> </w:t>
      </w:r>
      <w:r w:rsidR="00C33F93">
        <w:rPr>
          <w:lang w:val="sr-Cyrl-CS"/>
        </w:rPr>
        <w:t>je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slјedećoj</w:t>
      </w:r>
      <w:r>
        <w:rPr>
          <w:lang w:val="sr-Cyrl-CS"/>
        </w:rPr>
        <w:t xml:space="preserve"> </w:t>
      </w:r>
      <w:r w:rsidR="00C33F93">
        <w:rPr>
          <w:lang w:val="sr-Cyrl-CS"/>
        </w:rPr>
        <w:t>tabeli</w:t>
      </w:r>
      <w:r>
        <w:rPr>
          <w:lang w:val="sr-Cyrl-CS"/>
        </w:rPr>
        <w:t>:</w:t>
      </w:r>
    </w:p>
    <w:p w:rsidR="00EE09BD" w:rsidRDefault="008510E7" w:rsidP="008510E7">
      <w:pPr>
        <w:tabs>
          <w:tab w:val="left" w:pos="5130"/>
        </w:tabs>
        <w:jc w:val="both"/>
      </w:pPr>
      <w:r>
        <w:tab/>
      </w:r>
    </w:p>
    <w:p w:rsidR="007C495E" w:rsidRPr="00743708" w:rsidRDefault="007C495E" w:rsidP="00B76263">
      <w:pPr>
        <w:jc w:val="both"/>
        <w:rPr>
          <w:lang w:val="sr-Cyrl-CS"/>
        </w:rPr>
      </w:pPr>
    </w:p>
    <w:p w:rsidR="00364442" w:rsidRDefault="00C33F93" w:rsidP="00B76263">
      <w:pPr>
        <w:tabs>
          <w:tab w:val="left" w:pos="6840"/>
        </w:tabs>
        <w:jc w:val="center"/>
        <w:rPr>
          <w:b/>
          <w:bCs/>
        </w:rPr>
      </w:pPr>
      <w:r>
        <w:rPr>
          <w:b/>
          <w:bCs/>
          <w:lang w:val="sr-Cyrl-CS"/>
        </w:rPr>
        <w:t>Kvalifikaciona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struktura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nezaposlenih</w:t>
      </w:r>
    </w:p>
    <w:p w:rsidR="00364442" w:rsidRDefault="00C33F93" w:rsidP="00B76263">
      <w:pPr>
        <w:tabs>
          <w:tab w:val="left" w:pos="6840"/>
        </w:tabs>
        <w:jc w:val="center"/>
        <w:rPr>
          <w:b/>
          <w:bCs/>
          <w:lang w:val="sr-Cyrl-CS"/>
        </w:rPr>
      </w:pPr>
      <w:r>
        <w:rPr>
          <w:b/>
          <w:bCs/>
        </w:rPr>
        <w:t>prema</w:t>
      </w:r>
      <w:r w:rsidR="00364442">
        <w:rPr>
          <w:b/>
          <w:bCs/>
        </w:rPr>
        <w:t xml:space="preserve"> </w:t>
      </w:r>
      <w:r>
        <w:rPr>
          <w:b/>
          <w:bCs/>
        </w:rPr>
        <w:t>evidenciji</w:t>
      </w:r>
      <w:r w:rsidR="00364442">
        <w:rPr>
          <w:b/>
          <w:bCs/>
        </w:rPr>
        <w:t xml:space="preserve"> </w:t>
      </w:r>
      <w:r>
        <w:rPr>
          <w:b/>
          <w:bCs/>
        </w:rPr>
        <w:t>Biro</w:t>
      </w:r>
      <w:r w:rsidR="004841F2">
        <w:rPr>
          <w:b/>
          <w:bCs/>
          <w:lang w:val="sr-Cyrl-CS"/>
        </w:rPr>
        <w:t>-</w:t>
      </w:r>
      <w:r>
        <w:rPr>
          <w:b/>
          <w:bCs/>
        </w:rPr>
        <w:t>a</w:t>
      </w:r>
      <w:r w:rsidR="00364442">
        <w:rPr>
          <w:b/>
          <w:bCs/>
        </w:rPr>
        <w:t xml:space="preserve"> </w:t>
      </w:r>
      <w:r>
        <w:rPr>
          <w:b/>
          <w:bCs/>
        </w:rPr>
        <w:t>za</w:t>
      </w:r>
      <w:r w:rsidR="00364442">
        <w:rPr>
          <w:b/>
          <w:bCs/>
        </w:rPr>
        <w:t xml:space="preserve"> </w:t>
      </w:r>
      <w:r>
        <w:rPr>
          <w:b/>
          <w:bCs/>
        </w:rPr>
        <w:t>zapošlјavanje</w:t>
      </w:r>
      <w:r w:rsidR="00364442">
        <w:rPr>
          <w:b/>
          <w:bCs/>
        </w:rPr>
        <w:t xml:space="preserve"> </w:t>
      </w:r>
      <w:r>
        <w:rPr>
          <w:b/>
          <w:bCs/>
        </w:rPr>
        <w:t>Derventa</w:t>
      </w:r>
    </w:p>
    <w:p w:rsidR="00BC4C1E" w:rsidRDefault="00C33F93" w:rsidP="003B3767">
      <w:pPr>
        <w:tabs>
          <w:tab w:val="left" w:pos="6840"/>
        </w:tabs>
        <w:jc w:val="center"/>
        <w:rPr>
          <w:b/>
          <w:bCs/>
          <w:lang w:val="sr-Cyrl-CS"/>
        </w:rPr>
      </w:pPr>
      <w:r>
        <w:rPr>
          <w:b/>
          <w:bCs/>
        </w:rPr>
        <w:t>u</w:t>
      </w:r>
      <w:r w:rsidR="003B3767">
        <w:rPr>
          <w:b/>
          <w:bCs/>
        </w:rPr>
        <w:t xml:space="preserve"> 20</w:t>
      </w:r>
      <w:r w:rsidR="002A0BE7">
        <w:rPr>
          <w:b/>
          <w:bCs/>
          <w:lang w:val="sr-Cyrl-CS"/>
        </w:rPr>
        <w:t>21</w:t>
      </w:r>
      <w:r w:rsidR="003B3767">
        <w:rPr>
          <w:b/>
          <w:bCs/>
        </w:rPr>
        <w:t>.</w:t>
      </w:r>
      <w:r w:rsidR="003B37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2A0BE7">
        <w:rPr>
          <w:b/>
          <w:bCs/>
        </w:rPr>
        <w:t xml:space="preserve"> 2020</w:t>
      </w:r>
      <w:r w:rsidR="003B3767">
        <w:rPr>
          <w:b/>
          <w:bCs/>
        </w:rPr>
        <w:t xml:space="preserve">. </w:t>
      </w:r>
      <w:r>
        <w:rPr>
          <w:b/>
          <w:bCs/>
          <w:lang w:val="sr-Cyrl-CS"/>
        </w:rPr>
        <w:t>g</w:t>
      </w:r>
      <w:r>
        <w:rPr>
          <w:b/>
          <w:bCs/>
        </w:rPr>
        <w:t>odin</w:t>
      </w:r>
      <w:r>
        <w:rPr>
          <w:b/>
          <w:bCs/>
          <w:lang w:val="sr-Cyrl-CS"/>
        </w:rPr>
        <w:t>i</w:t>
      </w:r>
      <w:r w:rsidR="00BC4C1E">
        <w:rPr>
          <w:b/>
          <w:bCs/>
          <w:lang w:val="sr-Cyrl-CS"/>
        </w:rPr>
        <w:t xml:space="preserve">                            </w:t>
      </w:r>
      <w:r w:rsidR="00BC4C1E">
        <w:rPr>
          <w:lang w:val="sr-Cyrl-CS"/>
        </w:rPr>
        <w:t xml:space="preserve">                                                                                                           </w:t>
      </w:r>
      <w:r w:rsidR="00BC4C1E">
        <w:t xml:space="preserve">    </w:t>
      </w:r>
      <w:r w:rsidR="00BC4C1E">
        <w:rPr>
          <w:lang w:val="sr-Cyrl-CS"/>
        </w:rPr>
        <w:t xml:space="preserve"> </w:t>
      </w:r>
      <w:r w:rsidR="00BC4C1E">
        <w:t xml:space="preserve">                  </w:t>
      </w:r>
      <w:r w:rsidR="00BC4C1E">
        <w:rPr>
          <w:lang w:val="sr-Cyrl-CS"/>
        </w:rPr>
        <w:t xml:space="preserve">         </w:t>
      </w:r>
    </w:p>
    <w:p w:rsidR="00AB754F" w:rsidRPr="0060605A" w:rsidRDefault="00BC4C1E" w:rsidP="00BC4C1E">
      <w:pPr>
        <w:tabs>
          <w:tab w:val="left" w:pos="6840"/>
        </w:tabs>
        <w:jc w:val="right"/>
        <w:rPr>
          <w:b/>
          <w:bCs/>
          <w:lang w:val="en-US"/>
        </w:rPr>
      </w:pPr>
      <w:r>
        <w:rPr>
          <w:b/>
          <w:bCs/>
          <w:lang w:val="sr-Cyrl-CS"/>
        </w:rPr>
        <w:t xml:space="preserve">                                                   </w:t>
      </w:r>
      <w:r w:rsidR="00C33F93">
        <w:rPr>
          <w:b/>
          <w:bCs/>
          <w:lang w:val="sr-Cyrl-CS"/>
        </w:rPr>
        <w:t>Tabela</w:t>
      </w:r>
      <w:r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br</w:t>
      </w:r>
      <w:r w:rsidR="0060605A">
        <w:rPr>
          <w:b/>
          <w:bCs/>
          <w:lang w:val="sr-Cyrl-CS"/>
        </w:rPr>
        <w:t>.</w:t>
      </w:r>
      <w:r w:rsidR="0060605A">
        <w:rPr>
          <w:b/>
          <w:bCs/>
          <w:lang w:val="en-US"/>
        </w:rPr>
        <w:t>4</w:t>
      </w: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3"/>
        <w:gridCol w:w="2975"/>
        <w:gridCol w:w="1827"/>
        <w:gridCol w:w="1827"/>
        <w:gridCol w:w="1818"/>
      </w:tblGrid>
      <w:tr w:rsidR="002039B7" w:rsidRPr="00B45F47" w:rsidTr="002039B7">
        <w:tc>
          <w:tcPr>
            <w:tcW w:w="675" w:type="dxa"/>
          </w:tcPr>
          <w:p w:rsidR="002039B7" w:rsidRPr="00B45F47" w:rsidRDefault="00C33F93" w:rsidP="00B45F47">
            <w:pPr>
              <w:jc w:val="both"/>
              <w:rPr>
                <w:rFonts w:ascii="Arial Narrow" w:hAnsi="Arial Narrow" w:cs="Arial Narrow"/>
                <w:b/>
                <w:bCs/>
                <w:lang w:val="sr-Cyrl-CS"/>
              </w:rPr>
            </w:pPr>
            <w:r>
              <w:rPr>
                <w:rFonts w:ascii="Arial Narrow" w:hAnsi="Arial Narrow" w:cs="Arial Narrow"/>
                <w:b/>
                <w:bCs/>
                <w:lang w:val="sr-Cyrl-CS"/>
              </w:rPr>
              <w:t>Red</w:t>
            </w:r>
            <w:r>
              <w:rPr>
                <w:rFonts w:ascii="Arial Narrow" w:hAnsi="Arial Narrow" w:cs="Arial Narrow"/>
                <w:b/>
                <w:bCs/>
              </w:rPr>
              <w:t>ni</w:t>
            </w:r>
            <w:r w:rsidR="008364BE">
              <w:rPr>
                <w:rFonts w:ascii="Arial Narrow" w:hAnsi="Arial Narrow" w:cs="Arial Narrow"/>
                <w:b/>
                <w:bCs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broj</w:t>
            </w:r>
          </w:p>
        </w:tc>
        <w:tc>
          <w:tcPr>
            <w:tcW w:w="3009" w:type="dxa"/>
          </w:tcPr>
          <w:p w:rsidR="002039B7" w:rsidRPr="00B45F47" w:rsidRDefault="002039B7" w:rsidP="00B45F4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</w:p>
          <w:p w:rsidR="002039B7" w:rsidRPr="00B45F47" w:rsidRDefault="002039B7" w:rsidP="00B45F4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</w:p>
          <w:p w:rsidR="002039B7" w:rsidRPr="00B45F47" w:rsidRDefault="002039B7" w:rsidP="00BC4C1E">
            <w:pPr>
              <w:rPr>
                <w:rFonts w:ascii="Arial Narrow" w:hAnsi="Arial Narrow" w:cs="Arial Narrow"/>
                <w:b/>
                <w:bCs/>
                <w:lang w:val="sr-Cyrl-CS"/>
              </w:rPr>
            </w:pP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   </w:t>
            </w:r>
            <w:r w:rsidR="00C33F93">
              <w:rPr>
                <w:rFonts w:ascii="Arial Narrow" w:hAnsi="Arial Narrow" w:cs="Arial Narrow"/>
                <w:b/>
                <w:bCs/>
                <w:lang w:val="sr-Cyrl-CS"/>
              </w:rPr>
              <w:t>Stepen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 w:rsidR="00C33F93">
              <w:rPr>
                <w:rFonts w:ascii="Arial Narrow" w:hAnsi="Arial Narrow" w:cs="Arial Narrow"/>
                <w:b/>
                <w:bCs/>
                <w:lang w:val="sr-Cyrl-CS"/>
              </w:rPr>
              <w:t>stručne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 w:rsidR="00C33F93">
              <w:rPr>
                <w:rFonts w:ascii="Arial Narrow" w:hAnsi="Arial Narrow" w:cs="Arial Narrow"/>
                <w:b/>
                <w:bCs/>
                <w:lang w:val="sr-Cyrl-CS"/>
              </w:rPr>
              <w:t>spreme</w:t>
            </w:r>
          </w:p>
        </w:tc>
        <w:tc>
          <w:tcPr>
            <w:tcW w:w="1842" w:type="dxa"/>
          </w:tcPr>
          <w:p w:rsidR="002039B7" w:rsidRPr="00B45F47" w:rsidRDefault="00C33F93" w:rsidP="00B45F4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  <w:r>
              <w:rPr>
                <w:rFonts w:ascii="Arial Narrow" w:hAnsi="Arial Narrow" w:cs="Arial Narrow"/>
                <w:b/>
                <w:bCs/>
                <w:lang w:val="sr-Cyrl-CS"/>
              </w:rPr>
              <w:t>Bro</w:t>
            </w:r>
            <w:r>
              <w:rPr>
                <w:rFonts w:ascii="Arial Narrow" w:hAnsi="Arial Narrow" w:cs="Arial Narrow"/>
                <w:b/>
                <w:bCs/>
              </w:rPr>
              <w:t>j</w:t>
            </w:r>
            <w:r w:rsidR="002039B7" w:rsidRPr="00B45F47"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lica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na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evidenciji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nezaposlenih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na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dan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31.12.</w:t>
            </w:r>
          </w:p>
          <w:p w:rsidR="002039B7" w:rsidRPr="00B45F47" w:rsidRDefault="002039B7" w:rsidP="00B45F4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>20</w:t>
            </w:r>
            <w:r w:rsidR="00D06288">
              <w:rPr>
                <w:rFonts w:ascii="Arial Narrow" w:hAnsi="Arial Narrow" w:cs="Arial Narrow"/>
                <w:b/>
                <w:bCs/>
              </w:rPr>
              <w:t>21</w:t>
            </w:r>
            <w:r w:rsidR="00334B5C">
              <w:rPr>
                <w:rFonts w:ascii="Arial Narrow" w:hAnsi="Arial Narrow" w:cs="Arial Narrow"/>
                <w:b/>
                <w:bCs/>
                <w:lang w:val="bs-Cyrl-BA"/>
              </w:rPr>
              <w:t>.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 w:rsidR="00C33F93">
              <w:rPr>
                <w:rFonts w:ascii="Arial Narrow" w:hAnsi="Arial Narrow" w:cs="Arial Narrow"/>
                <w:b/>
                <w:bCs/>
              </w:rPr>
              <w:t>god</w:t>
            </w:r>
            <w:r w:rsidR="00C33F93">
              <w:rPr>
                <w:rFonts w:ascii="Arial Narrow" w:hAnsi="Arial Narrow" w:cs="Arial Narrow"/>
                <w:b/>
                <w:bCs/>
                <w:lang w:val="sr-Cyrl-CS"/>
              </w:rPr>
              <w:t>ine</w:t>
            </w:r>
          </w:p>
          <w:p w:rsidR="002039B7" w:rsidRPr="00B45F47" w:rsidRDefault="002039B7" w:rsidP="00B45F47">
            <w:pPr>
              <w:tabs>
                <w:tab w:val="left" w:pos="6840"/>
              </w:tabs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42" w:type="dxa"/>
          </w:tcPr>
          <w:p w:rsidR="002039B7" w:rsidRPr="00B45F47" w:rsidRDefault="00C33F93" w:rsidP="002039B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  <w:r>
              <w:rPr>
                <w:rFonts w:ascii="Arial Narrow" w:hAnsi="Arial Narrow" w:cs="Arial Narrow"/>
                <w:b/>
                <w:bCs/>
                <w:lang w:val="sr-Cyrl-CS"/>
              </w:rPr>
              <w:t>Bro</w:t>
            </w:r>
            <w:r>
              <w:rPr>
                <w:rFonts w:ascii="Arial Narrow" w:hAnsi="Arial Narrow" w:cs="Arial Narrow"/>
                <w:b/>
                <w:bCs/>
              </w:rPr>
              <w:t>j</w:t>
            </w:r>
            <w:r w:rsidR="002039B7" w:rsidRPr="00B45F47"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lica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na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evidenciji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nezaposlenih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na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dan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31.12.</w:t>
            </w:r>
          </w:p>
          <w:p w:rsidR="002039B7" w:rsidRPr="00B45F47" w:rsidRDefault="002039B7" w:rsidP="002039B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>20</w:t>
            </w:r>
            <w:r w:rsidR="00FA5ECB">
              <w:rPr>
                <w:rFonts w:ascii="Arial Narrow" w:hAnsi="Arial Narrow" w:cs="Arial Narrow"/>
                <w:b/>
                <w:bCs/>
              </w:rPr>
              <w:t>20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. </w:t>
            </w:r>
            <w:r w:rsidR="00C33F93">
              <w:rPr>
                <w:rFonts w:ascii="Arial Narrow" w:hAnsi="Arial Narrow" w:cs="Arial Narrow"/>
                <w:b/>
                <w:bCs/>
              </w:rPr>
              <w:t>god</w:t>
            </w:r>
            <w:r w:rsidR="00C33F93">
              <w:rPr>
                <w:rFonts w:ascii="Arial Narrow" w:hAnsi="Arial Narrow" w:cs="Arial Narrow"/>
                <w:b/>
                <w:bCs/>
                <w:lang w:val="sr-Cyrl-CS"/>
              </w:rPr>
              <w:t>ine</w:t>
            </w:r>
          </w:p>
          <w:p w:rsidR="002039B7" w:rsidRPr="00B45F47" w:rsidRDefault="002039B7" w:rsidP="002039B7">
            <w:pPr>
              <w:tabs>
                <w:tab w:val="left" w:pos="6840"/>
              </w:tabs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42" w:type="dxa"/>
          </w:tcPr>
          <w:p w:rsidR="002039B7" w:rsidRPr="00B45F47" w:rsidRDefault="002039B7" w:rsidP="002039B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</w:p>
          <w:p w:rsidR="002039B7" w:rsidRPr="00B45F47" w:rsidRDefault="002039B7" w:rsidP="002039B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</w:p>
          <w:p w:rsidR="002039B7" w:rsidRPr="00B45F47" w:rsidRDefault="00C33F93" w:rsidP="002039B7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lang w:val="sr-Cyrl-CS"/>
              </w:rPr>
              <w:t>Inde</w:t>
            </w:r>
            <w:r w:rsidR="002039B7" w:rsidRPr="00B45F47">
              <w:rPr>
                <w:rFonts w:ascii="Arial Narrow" w:hAnsi="Arial Narrow" w:cs="Arial Narrow"/>
                <w:b/>
                <w:bCs/>
                <w:lang w:val="sr-Cyrl-CS"/>
              </w:rPr>
              <w:t>x</w:t>
            </w:r>
          </w:p>
          <w:p w:rsidR="002039B7" w:rsidRPr="001D2A5C" w:rsidRDefault="00D06288" w:rsidP="00334B5C">
            <w:pPr>
              <w:tabs>
                <w:tab w:val="left" w:pos="6840"/>
              </w:tabs>
              <w:jc w:val="center"/>
              <w:rPr>
                <w:b/>
                <w:bCs/>
                <w:lang w:val="bs-Cyrl-BA"/>
              </w:rPr>
            </w:pPr>
            <w:r>
              <w:rPr>
                <w:rFonts w:ascii="Arial Narrow" w:hAnsi="Arial Narrow" w:cs="Arial Narrow"/>
                <w:b/>
                <w:bCs/>
              </w:rPr>
              <w:t>2021</w:t>
            </w:r>
            <w:r w:rsidR="002039B7" w:rsidRPr="00B45F47">
              <w:rPr>
                <w:rFonts w:ascii="Arial Narrow" w:hAnsi="Arial Narrow" w:cs="Arial Narrow"/>
                <w:b/>
                <w:bCs/>
              </w:rPr>
              <w:t>./20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20</w:t>
            </w:r>
            <w:r w:rsidR="002039B7" w:rsidRPr="00B45F47">
              <w:rPr>
                <w:rFonts w:ascii="Arial Narrow" w:hAnsi="Arial Narrow" w:cs="Arial Narrow"/>
                <w:b/>
                <w:bCs/>
              </w:rPr>
              <w:t>.</w:t>
            </w:r>
            <w:r w:rsidR="001D2A5C">
              <w:rPr>
                <w:rFonts w:ascii="Arial Narrow" w:hAnsi="Arial Narrow" w:cs="Arial Narrow"/>
                <w:b/>
                <w:bCs/>
                <w:lang w:val="bs-Cyrl-BA"/>
              </w:rPr>
              <w:t xml:space="preserve"> </w:t>
            </w:r>
            <w:r w:rsidR="00C33F93">
              <w:rPr>
                <w:rFonts w:ascii="Arial Narrow" w:hAnsi="Arial Narrow" w:cs="Arial Narrow"/>
                <w:b/>
                <w:bCs/>
              </w:rPr>
              <w:t>g</w:t>
            </w:r>
            <w:r w:rsidR="00C33F93">
              <w:rPr>
                <w:rFonts w:ascii="Arial Narrow" w:hAnsi="Arial Narrow" w:cs="Arial Narrow"/>
                <w:b/>
                <w:bCs/>
                <w:lang w:val="bs-Cyrl-BA"/>
              </w:rPr>
              <w:t>odina</w:t>
            </w:r>
          </w:p>
        </w:tc>
      </w:tr>
      <w:tr w:rsidR="00FA5ECB" w:rsidRPr="00B45F47" w:rsidTr="002039B7">
        <w:tc>
          <w:tcPr>
            <w:tcW w:w="675" w:type="dxa"/>
          </w:tcPr>
          <w:p w:rsidR="00FA5ECB" w:rsidRPr="00B45F47" w:rsidRDefault="00FA5ECB" w:rsidP="00FA5ECB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3009" w:type="dxa"/>
          </w:tcPr>
          <w:p w:rsidR="00FA5ECB" w:rsidRPr="00B45F47" w:rsidRDefault="00C33F93" w:rsidP="00FA5ECB">
            <w:pPr>
              <w:rPr>
                <w:lang w:val="sr-Cyrl-CS"/>
              </w:rPr>
            </w:pPr>
            <w:r>
              <w:rPr>
                <w:lang w:val="sr-Cyrl-CS"/>
              </w:rPr>
              <w:t>Nekvalifikovani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</w:p>
        </w:tc>
        <w:tc>
          <w:tcPr>
            <w:tcW w:w="1842" w:type="dxa"/>
            <w:vAlign w:val="center"/>
          </w:tcPr>
          <w:p w:rsidR="00FA5ECB" w:rsidRPr="00430EB4" w:rsidRDefault="00430EB4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76</w:t>
            </w:r>
          </w:p>
        </w:tc>
        <w:tc>
          <w:tcPr>
            <w:tcW w:w="1842" w:type="dxa"/>
            <w:vAlign w:val="center"/>
          </w:tcPr>
          <w:p w:rsidR="00FA5ECB" w:rsidRPr="002039B7" w:rsidRDefault="00FA5ECB" w:rsidP="00FA5E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124</w:t>
            </w:r>
          </w:p>
        </w:tc>
        <w:tc>
          <w:tcPr>
            <w:tcW w:w="1842" w:type="dxa"/>
            <w:vAlign w:val="center"/>
          </w:tcPr>
          <w:p w:rsidR="00FA5ECB" w:rsidRPr="00A90C06" w:rsidRDefault="00A90C06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61,29</w:t>
            </w:r>
          </w:p>
        </w:tc>
      </w:tr>
      <w:tr w:rsidR="00FA5ECB" w:rsidRPr="00B45F47" w:rsidTr="002039B7">
        <w:tc>
          <w:tcPr>
            <w:tcW w:w="675" w:type="dxa"/>
          </w:tcPr>
          <w:p w:rsidR="00FA5ECB" w:rsidRPr="00B45F47" w:rsidRDefault="00FA5ECB" w:rsidP="00FA5ECB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3009" w:type="dxa"/>
          </w:tcPr>
          <w:p w:rsidR="00FA5ECB" w:rsidRPr="00B45F47" w:rsidRDefault="00C33F93" w:rsidP="00FA5ECB">
            <w:pPr>
              <w:rPr>
                <w:lang w:val="sr-Cyrl-CS"/>
              </w:rPr>
            </w:pPr>
            <w:r>
              <w:rPr>
                <w:lang w:val="sr-Cyrl-CS"/>
              </w:rPr>
              <w:t>Polukvalifikovani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NSS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</w:p>
        </w:tc>
        <w:tc>
          <w:tcPr>
            <w:tcW w:w="1842" w:type="dxa"/>
            <w:vAlign w:val="center"/>
          </w:tcPr>
          <w:p w:rsidR="00FA5ECB" w:rsidRPr="00430EB4" w:rsidRDefault="00430EB4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6</w:t>
            </w:r>
          </w:p>
        </w:tc>
        <w:tc>
          <w:tcPr>
            <w:tcW w:w="1842" w:type="dxa"/>
            <w:vAlign w:val="center"/>
          </w:tcPr>
          <w:p w:rsidR="00FA5ECB" w:rsidRPr="002039B7" w:rsidRDefault="00FA5ECB" w:rsidP="00FA5E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1842" w:type="dxa"/>
            <w:vAlign w:val="center"/>
          </w:tcPr>
          <w:p w:rsidR="00FA5ECB" w:rsidRPr="005E65A5" w:rsidRDefault="005E65A5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40,00</w:t>
            </w:r>
          </w:p>
        </w:tc>
      </w:tr>
      <w:tr w:rsidR="00FA5ECB" w:rsidRPr="00B45F47" w:rsidTr="002039B7">
        <w:tc>
          <w:tcPr>
            <w:tcW w:w="675" w:type="dxa"/>
          </w:tcPr>
          <w:p w:rsidR="00FA5ECB" w:rsidRPr="00B45F47" w:rsidRDefault="00FA5ECB" w:rsidP="00FA5ECB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3009" w:type="dxa"/>
          </w:tcPr>
          <w:p w:rsidR="00FA5ECB" w:rsidRPr="00B45F47" w:rsidRDefault="00C33F93" w:rsidP="00FA5ECB">
            <w:pPr>
              <w:rPr>
                <w:lang w:val="sr-Cyrl-CS"/>
              </w:rPr>
            </w:pPr>
            <w:r>
              <w:rPr>
                <w:lang w:val="sr-Cyrl-CS"/>
              </w:rPr>
              <w:t>Kvalifikovani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  <w:r w:rsidR="00FA5ECB" w:rsidRPr="00B45F47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raznih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kvalifikacija</w:t>
            </w:r>
          </w:p>
        </w:tc>
        <w:tc>
          <w:tcPr>
            <w:tcW w:w="1842" w:type="dxa"/>
            <w:vAlign w:val="center"/>
          </w:tcPr>
          <w:p w:rsidR="00FA5ECB" w:rsidRPr="00430EB4" w:rsidRDefault="00430EB4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160</w:t>
            </w:r>
          </w:p>
        </w:tc>
        <w:tc>
          <w:tcPr>
            <w:tcW w:w="1842" w:type="dxa"/>
            <w:vAlign w:val="center"/>
          </w:tcPr>
          <w:p w:rsidR="00FA5ECB" w:rsidRPr="002039B7" w:rsidRDefault="00FA5ECB" w:rsidP="00FA5E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267</w:t>
            </w:r>
          </w:p>
        </w:tc>
        <w:tc>
          <w:tcPr>
            <w:tcW w:w="1842" w:type="dxa"/>
            <w:vAlign w:val="center"/>
          </w:tcPr>
          <w:p w:rsidR="00FA5ECB" w:rsidRPr="005E65A5" w:rsidRDefault="005E65A5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59,92</w:t>
            </w:r>
          </w:p>
        </w:tc>
      </w:tr>
      <w:tr w:rsidR="00FA5ECB" w:rsidRPr="00B45F47" w:rsidTr="002039B7">
        <w:tc>
          <w:tcPr>
            <w:tcW w:w="675" w:type="dxa"/>
          </w:tcPr>
          <w:p w:rsidR="00FA5ECB" w:rsidRPr="00B45F47" w:rsidRDefault="00FA5ECB" w:rsidP="00FA5ECB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3009" w:type="dxa"/>
          </w:tcPr>
          <w:p w:rsidR="00FA5ECB" w:rsidRPr="00B45F47" w:rsidRDefault="00C33F93" w:rsidP="00FA5ECB">
            <w:pPr>
              <w:rPr>
                <w:lang w:val="sr-Cyrl-CS"/>
              </w:rPr>
            </w:pPr>
            <w:r>
              <w:rPr>
                <w:lang w:val="sr-Cyrl-CS"/>
              </w:rPr>
              <w:t>Lica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srednjom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stručnom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spremom</w:t>
            </w:r>
          </w:p>
        </w:tc>
        <w:tc>
          <w:tcPr>
            <w:tcW w:w="1842" w:type="dxa"/>
            <w:vAlign w:val="center"/>
          </w:tcPr>
          <w:p w:rsidR="00FA5ECB" w:rsidRPr="00430EB4" w:rsidRDefault="00430EB4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205</w:t>
            </w:r>
          </w:p>
        </w:tc>
        <w:tc>
          <w:tcPr>
            <w:tcW w:w="1842" w:type="dxa"/>
            <w:vAlign w:val="center"/>
          </w:tcPr>
          <w:p w:rsidR="00FA5ECB" w:rsidRPr="002039B7" w:rsidRDefault="00FA5ECB" w:rsidP="00FA5E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261</w:t>
            </w:r>
          </w:p>
        </w:tc>
        <w:tc>
          <w:tcPr>
            <w:tcW w:w="1842" w:type="dxa"/>
            <w:vAlign w:val="center"/>
          </w:tcPr>
          <w:p w:rsidR="00FA5ECB" w:rsidRPr="005E65A5" w:rsidRDefault="005E65A5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78,54</w:t>
            </w:r>
          </w:p>
        </w:tc>
      </w:tr>
      <w:tr w:rsidR="00FA5ECB" w:rsidRPr="00B45F47" w:rsidTr="002039B7">
        <w:tc>
          <w:tcPr>
            <w:tcW w:w="675" w:type="dxa"/>
          </w:tcPr>
          <w:p w:rsidR="00FA5ECB" w:rsidRPr="00B45F47" w:rsidRDefault="00FA5ECB" w:rsidP="00FA5ECB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3009" w:type="dxa"/>
          </w:tcPr>
          <w:p w:rsidR="00FA5ECB" w:rsidRPr="00B45F47" w:rsidRDefault="00C33F93" w:rsidP="00FA5ECB">
            <w:pPr>
              <w:rPr>
                <w:lang w:val="sr-Cyrl-CS"/>
              </w:rPr>
            </w:pPr>
            <w:r>
              <w:rPr>
                <w:lang w:val="sr-Cyrl-CS"/>
              </w:rPr>
              <w:t>Visokokvalifikovani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</w:p>
        </w:tc>
        <w:tc>
          <w:tcPr>
            <w:tcW w:w="1842" w:type="dxa"/>
            <w:vAlign w:val="center"/>
          </w:tcPr>
          <w:p w:rsidR="00FA5ECB" w:rsidRPr="00430EB4" w:rsidRDefault="00430EB4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4</w:t>
            </w:r>
          </w:p>
        </w:tc>
        <w:tc>
          <w:tcPr>
            <w:tcW w:w="1842" w:type="dxa"/>
            <w:vAlign w:val="center"/>
          </w:tcPr>
          <w:p w:rsidR="00FA5ECB" w:rsidRPr="00334B5C" w:rsidRDefault="00FA5ECB" w:rsidP="00FA5ECB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9</w:t>
            </w:r>
          </w:p>
        </w:tc>
        <w:tc>
          <w:tcPr>
            <w:tcW w:w="1842" w:type="dxa"/>
            <w:vAlign w:val="center"/>
          </w:tcPr>
          <w:p w:rsidR="00FA5ECB" w:rsidRPr="005E65A5" w:rsidRDefault="005E65A5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44,44</w:t>
            </w:r>
          </w:p>
        </w:tc>
      </w:tr>
      <w:tr w:rsidR="00FA5ECB" w:rsidRPr="00B45F47" w:rsidTr="002039B7">
        <w:tc>
          <w:tcPr>
            <w:tcW w:w="675" w:type="dxa"/>
          </w:tcPr>
          <w:p w:rsidR="00FA5ECB" w:rsidRPr="00B45F47" w:rsidRDefault="00FA5ECB" w:rsidP="00FA5ECB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3009" w:type="dxa"/>
          </w:tcPr>
          <w:p w:rsidR="00FA5ECB" w:rsidRPr="00B45F47" w:rsidRDefault="00C33F93" w:rsidP="00FA5ECB">
            <w:pPr>
              <w:rPr>
                <w:lang w:val="sr-Cyrl-CS"/>
              </w:rPr>
            </w:pPr>
            <w:r>
              <w:rPr>
                <w:lang w:val="sr-Cyrl-CS"/>
              </w:rPr>
              <w:t>Lica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višom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školskom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spremom</w:t>
            </w:r>
          </w:p>
        </w:tc>
        <w:tc>
          <w:tcPr>
            <w:tcW w:w="1842" w:type="dxa"/>
            <w:vAlign w:val="center"/>
          </w:tcPr>
          <w:p w:rsidR="00FA5ECB" w:rsidRPr="00430EB4" w:rsidRDefault="00430EB4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</w:t>
            </w:r>
          </w:p>
        </w:tc>
        <w:tc>
          <w:tcPr>
            <w:tcW w:w="1842" w:type="dxa"/>
            <w:vAlign w:val="center"/>
          </w:tcPr>
          <w:p w:rsidR="00FA5ECB" w:rsidRPr="002039B7" w:rsidRDefault="00FA5ECB" w:rsidP="00FA5E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842" w:type="dxa"/>
            <w:vAlign w:val="center"/>
          </w:tcPr>
          <w:p w:rsidR="00FA5ECB" w:rsidRPr="005E65A5" w:rsidRDefault="005E65A5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100,00</w:t>
            </w:r>
          </w:p>
        </w:tc>
      </w:tr>
      <w:tr w:rsidR="00FA5ECB" w:rsidRPr="00B45F47" w:rsidTr="002039B7">
        <w:tc>
          <w:tcPr>
            <w:tcW w:w="675" w:type="dxa"/>
          </w:tcPr>
          <w:p w:rsidR="00FA5ECB" w:rsidRPr="00B45F47" w:rsidRDefault="00FA5ECB" w:rsidP="00FA5ECB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3009" w:type="dxa"/>
          </w:tcPr>
          <w:p w:rsidR="00FA5ECB" w:rsidRDefault="00C33F93" w:rsidP="00FA5ECB">
            <w:r>
              <w:rPr>
                <w:lang w:val="sr-Cyrl-CS"/>
              </w:rPr>
              <w:t>Lica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visokom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stručnom</w:t>
            </w:r>
            <w:r w:rsidR="00FA5ECB"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spremom</w:t>
            </w:r>
          </w:p>
        </w:tc>
        <w:tc>
          <w:tcPr>
            <w:tcW w:w="1842" w:type="dxa"/>
            <w:vAlign w:val="center"/>
          </w:tcPr>
          <w:p w:rsidR="00FA5ECB" w:rsidRPr="00430EB4" w:rsidRDefault="00430EB4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69</w:t>
            </w:r>
          </w:p>
        </w:tc>
        <w:tc>
          <w:tcPr>
            <w:tcW w:w="1842" w:type="dxa"/>
            <w:vAlign w:val="center"/>
          </w:tcPr>
          <w:p w:rsidR="00FA5ECB" w:rsidRPr="002039B7" w:rsidRDefault="00FA5ECB" w:rsidP="00FA5E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97</w:t>
            </w:r>
          </w:p>
        </w:tc>
        <w:tc>
          <w:tcPr>
            <w:tcW w:w="1842" w:type="dxa"/>
            <w:vAlign w:val="center"/>
          </w:tcPr>
          <w:p w:rsidR="00FA5ECB" w:rsidRPr="005E65A5" w:rsidRDefault="005E65A5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71,13</w:t>
            </w:r>
          </w:p>
        </w:tc>
      </w:tr>
      <w:tr w:rsidR="00FA5ECB" w:rsidRPr="00B45F47" w:rsidTr="002039B7">
        <w:tc>
          <w:tcPr>
            <w:tcW w:w="675" w:type="dxa"/>
          </w:tcPr>
          <w:p w:rsidR="00FA5ECB" w:rsidRDefault="00FA5ECB" w:rsidP="00FA5ECB">
            <w:r w:rsidRPr="00B45F47">
              <w:rPr>
                <w:lang w:val="sr-Cyrl-CS"/>
              </w:rPr>
              <w:t xml:space="preserve">    </w:t>
            </w:r>
            <w:r>
              <w:t>8.</w:t>
            </w:r>
          </w:p>
        </w:tc>
        <w:tc>
          <w:tcPr>
            <w:tcW w:w="3009" w:type="dxa"/>
          </w:tcPr>
          <w:p w:rsidR="00FA5ECB" w:rsidRPr="00B45F47" w:rsidRDefault="00C33F93" w:rsidP="00FA5ECB">
            <w:pPr>
              <w:jc w:val="both"/>
              <w:rPr>
                <w:lang w:val="sr-Cyrl-CS"/>
              </w:rPr>
            </w:pPr>
            <w:r>
              <w:t>Ma</w:t>
            </w:r>
            <w:r>
              <w:rPr>
                <w:lang w:val="sr-Cyrl-CS"/>
              </w:rPr>
              <w:t>ster</w:t>
            </w:r>
          </w:p>
        </w:tc>
        <w:tc>
          <w:tcPr>
            <w:tcW w:w="1842" w:type="dxa"/>
            <w:vAlign w:val="center"/>
          </w:tcPr>
          <w:p w:rsidR="00FA5ECB" w:rsidRPr="00430EB4" w:rsidRDefault="00430EB4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  <w:tc>
          <w:tcPr>
            <w:tcW w:w="1842" w:type="dxa"/>
            <w:vAlign w:val="center"/>
          </w:tcPr>
          <w:p w:rsidR="00FA5ECB" w:rsidRPr="002039B7" w:rsidRDefault="00FA5ECB" w:rsidP="00FA5EC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842" w:type="dxa"/>
            <w:vAlign w:val="center"/>
          </w:tcPr>
          <w:p w:rsidR="00FA5ECB" w:rsidRPr="005E65A5" w:rsidRDefault="005E65A5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14,28</w:t>
            </w:r>
          </w:p>
        </w:tc>
      </w:tr>
      <w:tr w:rsidR="00FA5ECB" w:rsidRPr="00B45F47" w:rsidTr="002039B7">
        <w:tc>
          <w:tcPr>
            <w:tcW w:w="675" w:type="dxa"/>
          </w:tcPr>
          <w:p w:rsidR="00FA5ECB" w:rsidRPr="00B45F47" w:rsidRDefault="00FA5ECB" w:rsidP="00FA5ECB">
            <w:pPr>
              <w:rPr>
                <w:lang w:val="sr-Cyrl-CS"/>
              </w:rPr>
            </w:pPr>
            <w:r w:rsidRPr="00B45F47">
              <w:rPr>
                <w:lang w:val="sr-Cyrl-CS"/>
              </w:rPr>
              <w:t xml:space="preserve">    9.</w:t>
            </w:r>
          </w:p>
        </w:tc>
        <w:tc>
          <w:tcPr>
            <w:tcW w:w="3009" w:type="dxa"/>
          </w:tcPr>
          <w:p w:rsidR="00FA5ECB" w:rsidRDefault="00C33F93" w:rsidP="00FA5ECB">
            <w:pPr>
              <w:jc w:val="both"/>
            </w:pPr>
            <w:r>
              <w:rPr>
                <w:lang w:val="sr-Cyrl-CS"/>
              </w:rPr>
              <w:t>Magistri</w:t>
            </w:r>
            <w:r w:rsidR="00FA5ECB">
              <w:t xml:space="preserve">  </w:t>
            </w:r>
          </w:p>
        </w:tc>
        <w:tc>
          <w:tcPr>
            <w:tcW w:w="1842" w:type="dxa"/>
            <w:vAlign w:val="center"/>
          </w:tcPr>
          <w:p w:rsidR="00FA5ECB" w:rsidRPr="00430EB4" w:rsidRDefault="00430EB4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842" w:type="dxa"/>
            <w:vAlign w:val="center"/>
          </w:tcPr>
          <w:p w:rsidR="00FA5ECB" w:rsidRPr="00334B5C" w:rsidRDefault="00FA5ECB" w:rsidP="00FA5ECB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842" w:type="dxa"/>
            <w:vAlign w:val="center"/>
          </w:tcPr>
          <w:p w:rsidR="00FA5ECB" w:rsidRPr="005E65A5" w:rsidRDefault="005E65A5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-</w:t>
            </w:r>
          </w:p>
        </w:tc>
      </w:tr>
      <w:tr w:rsidR="00FA5ECB" w:rsidRPr="00B45F47" w:rsidTr="002039B7">
        <w:tc>
          <w:tcPr>
            <w:tcW w:w="675" w:type="dxa"/>
          </w:tcPr>
          <w:p w:rsidR="00FA5ECB" w:rsidRPr="00CF31EA" w:rsidRDefault="00FA5ECB" w:rsidP="00FA5ECB">
            <w:r>
              <w:t xml:space="preserve">  10.</w:t>
            </w:r>
          </w:p>
        </w:tc>
        <w:tc>
          <w:tcPr>
            <w:tcW w:w="3009" w:type="dxa"/>
          </w:tcPr>
          <w:p w:rsidR="00FA5ECB" w:rsidRPr="00CF31EA" w:rsidRDefault="00C33F93" w:rsidP="00FA5ECB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Doktori</w:t>
            </w:r>
            <w:r w:rsidR="00FA5EC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nauka</w:t>
            </w:r>
          </w:p>
        </w:tc>
        <w:tc>
          <w:tcPr>
            <w:tcW w:w="1842" w:type="dxa"/>
            <w:vAlign w:val="center"/>
          </w:tcPr>
          <w:p w:rsidR="00FA5ECB" w:rsidRPr="00430EB4" w:rsidRDefault="00430EB4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842" w:type="dxa"/>
            <w:vAlign w:val="center"/>
          </w:tcPr>
          <w:p w:rsidR="00FA5ECB" w:rsidRPr="00334B5C" w:rsidRDefault="00FA5ECB" w:rsidP="00FA5ECB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842" w:type="dxa"/>
            <w:vAlign w:val="center"/>
          </w:tcPr>
          <w:p w:rsidR="00FA5ECB" w:rsidRPr="005E65A5" w:rsidRDefault="005E65A5" w:rsidP="00FA5ECB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-</w:t>
            </w:r>
          </w:p>
        </w:tc>
      </w:tr>
      <w:tr w:rsidR="00FA5ECB" w:rsidRPr="00B45F47" w:rsidTr="002039B7">
        <w:tc>
          <w:tcPr>
            <w:tcW w:w="675" w:type="dxa"/>
          </w:tcPr>
          <w:p w:rsidR="00FA5ECB" w:rsidRPr="00B45F47" w:rsidRDefault="00FA5ECB" w:rsidP="00FA5ECB">
            <w:pPr>
              <w:tabs>
                <w:tab w:val="left" w:pos="6840"/>
              </w:tabs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3009" w:type="dxa"/>
          </w:tcPr>
          <w:p w:rsidR="00FA5ECB" w:rsidRPr="00B45F47" w:rsidRDefault="00FA5ECB" w:rsidP="00FA5ECB">
            <w:pPr>
              <w:jc w:val="both"/>
              <w:rPr>
                <w:b/>
                <w:bCs/>
                <w:lang w:val="sr-Cyrl-CS"/>
              </w:rPr>
            </w:pPr>
            <w:r w:rsidRPr="00B45F47">
              <w:rPr>
                <w:b/>
                <w:bCs/>
                <w:lang w:val="sr-Cyrl-CS"/>
              </w:rPr>
              <w:t xml:space="preserve">    </w:t>
            </w:r>
            <w:r w:rsidR="00C33F93">
              <w:rPr>
                <w:b/>
                <w:bCs/>
              </w:rPr>
              <w:t>U</w:t>
            </w:r>
            <w:r w:rsidRPr="00B45F47">
              <w:rPr>
                <w:b/>
                <w:bCs/>
              </w:rPr>
              <w:t xml:space="preserve">  </w:t>
            </w:r>
            <w:r w:rsidR="00C33F93">
              <w:rPr>
                <w:b/>
                <w:bCs/>
              </w:rPr>
              <w:t>K</w:t>
            </w:r>
            <w:r w:rsidRPr="00B45F47">
              <w:rPr>
                <w:b/>
                <w:bCs/>
              </w:rPr>
              <w:t xml:space="preserve"> </w:t>
            </w:r>
            <w:r w:rsidR="00C33F93">
              <w:rPr>
                <w:b/>
                <w:bCs/>
              </w:rPr>
              <w:t>U</w:t>
            </w:r>
            <w:r w:rsidRPr="00B45F47">
              <w:rPr>
                <w:b/>
                <w:bCs/>
              </w:rPr>
              <w:t xml:space="preserve"> </w:t>
            </w:r>
            <w:r w:rsidR="00C33F93">
              <w:rPr>
                <w:b/>
                <w:bCs/>
              </w:rPr>
              <w:t>P</w:t>
            </w:r>
            <w:r w:rsidRPr="00B45F47">
              <w:rPr>
                <w:b/>
                <w:bCs/>
              </w:rPr>
              <w:t xml:space="preserve"> </w:t>
            </w:r>
            <w:r w:rsidR="00C33F93">
              <w:rPr>
                <w:b/>
                <w:bCs/>
              </w:rPr>
              <w:t>N</w:t>
            </w:r>
            <w:r w:rsidRPr="00B45F47">
              <w:rPr>
                <w:b/>
                <w:bCs/>
              </w:rPr>
              <w:t xml:space="preserve"> </w:t>
            </w:r>
            <w:r w:rsidR="00C33F93">
              <w:rPr>
                <w:b/>
                <w:bCs/>
              </w:rPr>
              <w:t>O</w:t>
            </w:r>
          </w:p>
        </w:tc>
        <w:tc>
          <w:tcPr>
            <w:tcW w:w="1842" w:type="dxa"/>
            <w:vAlign w:val="center"/>
          </w:tcPr>
          <w:p w:rsidR="00FA5ECB" w:rsidRPr="00430EB4" w:rsidRDefault="00430EB4" w:rsidP="00FA5ECB">
            <w:pPr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528</w:t>
            </w:r>
          </w:p>
        </w:tc>
        <w:tc>
          <w:tcPr>
            <w:tcW w:w="1842" w:type="dxa"/>
            <w:vAlign w:val="center"/>
          </w:tcPr>
          <w:p w:rsidR="00FA5ECB" w:rsidRPr="002039B7" w:rsidRDefault="00FA5ECB" w:rsidP="00FA5EC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792</w:t>
            </w:r>
          </w:p>
        </w:tc>
        <w:tc>
          <w:tcPr>
            <w:tcW w:w="1842" w:type="dxa"/>
            <w:vAlign w:val="center"/>
          </w:tcPr>
          <w:p w:rsidR="00FA5ECB" w:rsidRPr="005E65A5" w:rsidRDefault="005E65A5" w:rsidP="00FA5ECB">
            <w:pPr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66,67</w:t>
            </w:r>
          </w:p>
        </w:tc>
      </w:tr>
    </w:tbl>
    <w:p w:rsidR="00F84D9F" w:rsidRDefault="00364442" w:rsidP="00B76263">
      <w:pPr>
        <w:tabs>
          <w:tab w:val="left" w:pos="6840"/>
        </w:tabs>
        <w:jc w:val="both"/>
        <w:rPr>
          <w:lang w:val="sr-Cyrl-CS"/>
        </w:rPr>
      </w:pPr>
      <w:r>
        <w:rPr>
          <w:lang w:val="sr-Cyrl-CS"/>
        </w:rPr>
        <w:t xml:space="preserve">  </w:t>
      </w:r>
    </w:p>
    <w:p w:rsidR="00F84D9F" w:rsidRDefault="00F84D9F" w:rsidP="00B76263">
      <w:pPr>
        <w:tabs>
          <w:tab w:val="left" w:pos="6840"/>
        </w:tabs>
        <w:jc w:val="both"/>
        <w:rPr>
          <w:lang w:val="sr-Cyrl-CS"/>
        </w:rPr>
      </w:pPr>
    </w:p>
    <w:p w:rsidR="00F84D9F" w:rsidRDefault="00F84D9F" w:rsidP="00B76263">
      <w:pPr>
        <w:tabs>
          <w:tab w:val="left" w:pos="6840"/>
        </w:tabs>
        <w:jc w:val="both"/>
        <w:rPr>
          <w:lang w:val="sr-Cyrl-CS"/>
        </w:rPr>
      </w:pPr>
    </w:p>
    <w:p w:rsidR="00F84D9F" w:rsidRDefault="00F84D9F" w:rsidP="00B76263">
      <w:pPr>
        <w:tabs>
          <w:tab w:val="left" w:pos="6840"/>
        </w:tabs>
        <w:jc w:val="both"/>
        <w:rPr>
          <w:lang w:val="sr-Cyrl-CS"/>
        </w:rPr>
      </w:pPr>
    </w:p>
    <w:p w:rsidR="00F84D9F" w:rsidRDefault="00F84D9F" w:rsidP="00B76263">
      <w:pPr>
        <w:tabs>
          <w:tab w:val="left" w:pos="6840"/>
        </w:tabs>
        <w:jc w:val="both"/>
        <w:rPr>
          <w:lang w:val="sr-Cyrl-CS"/>
        </w:rPr>
      </w:pPr>
    </w:p>
    <w:p w:rsidR="00F84D9F" w:rsidRDefault="00F84D9F" w:rsidP="00B76263">
      <w:pPr>
        <w:tabs>
          <w:tab w:val="left" w:pos="6840"/>
        </w:tabs>
        <w:jc w:val="both"/>
        <w:rPr>
          <w:lang w:val="sr-Cyrl-CS"/>
        </w:rPr>
      </w:pPr>
    </w:p>
    <w:p w:rsidR="00F84D9F" w:rsidRDefault="00F84D9F" w:rsidP="00B76263">
      <w:pPr>
        <w:tabs>
          <w:tab w:val="left" w:pos="6840"/>
        </w:tabs>
        <w:jc w:val="both"/>
        <w:rPr>
          <w:lang w:val="sr-Cyrl-CS"/>
        </w:rPr>
      </w:pPr>
    </w:p>
    <w:p w:rsidR="00F84D9F" w:rsidRDefault="00F84D9F" w:rsidP="00B76263">
      <w:pPr>
        <w:tabs>
          <w:tab w:val="left" w:pos="6840"/>
        </w:tabs>
        <w:jc w:val="both"/>
        <w:rPr>
          <w:lang w:val="sr-Cyrl-CS"/>
        </w:rPr>
      </w:pPr>
    </w:p>
    <w:p w:rsidR="00F84D9F" w:rsidRDefault="00F84D9F" w:rsidP="00B76263">
      <w:pPr>
        <w:tabs>
          <w:tab w:val="left" w:pos="6840"/>
        </w:tabs>
        <w:jc w:val="both"/>
        <w:rPr>
          <w:lang w:val="sr-Cyrl-CS"/>
        </w:rPr>
      </w:pPr>
    </w:p>
    <w:p w:rsidR="00F84D9F" w:rsidRDefault="00F84D9F" w:rsidP="00B76263">
      <w:pPr>
        <w:tabs>
          <w:tab w:val="left" w:pos="6840"/>
        </w:tabs>
        <w:jc w:val="both"/>
        <w:rPr>
          <w:lang w:val="sr-Cyrl-CS"/>
        </w:rPr>
      </w:pPr>
    </w:p>
    <w:p w:rsidR="00364442" w:rsidRPr="001D4EB8" w:rsidRDefault="00364442" w:rsidP="00B76263">
      <w:pPr>
        <w:tabs>
          <w:tab w:val="left" w:pos="6840"/>
        </w:tabs>
        <w:jc w:val="both"/>
      </w:pPr>
      <w:r>
        <w:rPr>
          <w:lang w:val="sr-Cyrl-CS"/>
        </w:rPr>
        <w:t xml:space="preserve">                                                                                                      </w:t>
      </w:r>
      <w:r>
        <w:t xml:space="preserve">    </w:t>
      </w:r>
      <w:r>
        <w:rPr>
          <w:lang w:val="sr-Cyrl-CS"/>
        </w:rPr>
        <w:t xml:space="preserve"> </w:t>
      </w:r>
      <w:r w:rsidR="00BC4C1E">
        <w:t xml:space="preserve">              </w:t>
      </w:r>
      <w:r>
        <w:rPr>
          <w:b/>
          <w:bCs/>
          <w:lang w:val="sr-Cyrl-CS"/>
        </w:rPr>
        <w:t xml:space="preserve">      </w:t>
      </w:r>
      <w:r>
        <w:rPr>
          <w:lang w:val="sr-Cyrl-CS"/>
        </w:rPr>
        <w:tab/>
        <w:t xml:space="preserve">             </w:t>
      </w:r>
    </w:p>
    <w:p w:rsidR="00743708" w:rsidRPr="009075D2" w:rsidRDefault="00364442" w:rsidP="009075D2">
      <w:pPr>
        <w:tabs>
          <w:tab w:val="left" w:pos="6840"/>
        </w:tabs>
        <w:jc w:val="both"/>
      </w:pPr>
      <w:r>
        <w:lastRenderedPageBreak/>
        <w:t xml:space="preserve">    </w:t>
      </w:r>
      <w:r w:rsidR="00C33F93">
        <w:t>U</w:t>
      </w:r>
      <w:r>
        <w:t xml:space="preserve"> </w:t>
      </w:r>
      <w:r w:rsidR="00C33F93">
        <w:t>slјedećoj</w:t>
      </w:r>
      <w:r>
        <w:t xml:space="preserve"> </w:t>
      </w:r>
      <w:r w:rsidR="00C33F93">
        <w:t>tabeli</w:t>
      </w:r>
      <w:r>
        <w:t xml:space="preserve"> </w:t>
      </w:r>
      <w:r w:rsidR="00C33F93">
        <w:t>prikazano</w:t>
      </w:r>
      <w:r>
        <w:t xml:space="preserve"> </w:t>
      </w:r>
      <w:r w:rsidR="00C33F93">
        <w:t>je</w:t>
      </w:r>
      <w:r>
        <w:t xml:space="preserve"> </w:t>
      </w:r>
      <w:r w:rsidR="00C33F93">
        <w:t>strukturno</w:t>
      </w:r>
      <w:r>
        <w:t xml:space="preserve"> </w:t>
      </w:r>
      <w:r w:rsidR="00C33F93">
        <w:t>učešće</w:t>
      </w:r>
      <w:r w:rsidR="001D4EB8">
        <w:t xml:space="preserve"> </w:t>
      </w:r>
      <w:r w:rsidR="00C33F93">
        <w:t>pojedinih</w:t>
      </w:r>
      <w:r>
        <w:t xml:space="preserve"> </w:t>
      </w:r>
      <w:r w:rsidR="00C33F93">
        <w:t>kvalifikacija</w:t>
      </w:r>
      <w:r>
        <w:t xml:space="preserve"> </w:t>
      </w:r>
      <w:r w:rsidR="00C33F93">
        <w:t>u</w:t>
      </w:r>
      <w:r>
        <w:t xml:space="preserve"> </w:t>
      </w:r>
      <w:r w:rsidR="00C33F93">
        <w:t>ukupnom</w:t>
      </w:r>
      <w:r>
        <w:t xml:space="preserve"> </w:t>
      </w:r>
      <w:r w:rsidR="00C33F93">
        <w:t>broju</w:t>
      </w:r>
      <w:r>
        <w:t xml:space="preserve"> </w:t>
      </w:r>
      <w:r w:rsidR="00C33F93">
        <w:t>nezaposleni</w:t>
      </w:r>
      <w:r w:rsidR="00C33F93">
        <w:rPr>
          <w:lang w:val="sr-Cyrl-CS"/>
        </w:rPr>
        <w:t>h</w:t>
      </w:r>
      <w:r w:rsidR="00BC4C1E">
        <w:rPr>
          <w:lang w:val="sr-Cyrl-CS"/>
        </w:rPr>
        <w:t xml:space="preserve"> </w:t>
      </w:r>
      <w:r w:rsidR="00C33F93">
        <w:rPr>
          <w:bCs/>
        </w:rPr>
        <w:t>u</w:t>
      </w:r>
      <w:r w:rsidR="00BC4C1E" w:rsidRPr="00BC4C1E">
        <w:rPr>
          <w:bCs/>
        </w:rPr>
        <w:t xml:space="preserve"> 20</w:t>
      </w:r>
      <w:r w:rsidR="00D06288">
        <w:rPr>
          <w:bCs/>
          <w:lang w:val="sr-Cyrl-CS"/>
        </w:rPr>
        <w:t>21</w:t>
      </w:r>
      <w:r w:rsidR="00BC4C1E" w:rsidRPr="00BC4C1E">
        <w:rPr>
          <w:bCs/>
        </w:rPr>
        <w:t>.</w:t>
      </w:r>
      <w:r w:rsidR="00BC4C1E" w:rsidRPr="00BC4C1E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i</w:t>
      </w:r>
      <w:r w:rsidR="00D06288">
        <w:rPr>
          <w:bCs/>
        </w:rPr>
        <w:t xml:space="preserve"> 2020</w:t>
      </w:r>
      <w:r w:rsidR="00BC4C1E" w:rsidRPr="00BC4C1E">
        <w:rPr>
          <w:bCs/>
        </w:rPr>
        <w:t xml:space="preserve">. </w:t>
      </w:r>
      <w:r w:rsidR="00C33F93">
        <w:rPr>
          <w:bCs/>
          <w:lang w:val="sr-Cyrl-CS"/>
        </w:rPr>
        <w:t>g</w:t>
      </w:r>
      <w:r w:rsidR="00C33F93">
        <w:rPr>
          <w:bCs/>
        </w:rPr>
        <w:t>odin</w:t>
      </w:r>
      <w:r w:rsidR="00C33F93">
        <w:rPr>
          <w:bCs/>
          <w:lang w:val="sr-Cyrl-CS"/>
        </w:rPr>
        <w:t>i</w:t>
      </w:r>
      <w:r w:rsidR="00BC4C1E">
        <w:rPr>
          <w:bCs/>
          <w:lang w:val="sr-Cyrl-CS"/>
        </w:rPr>
        <w:t>:</w:t>
      </w:r>
    </w:p>
    <w:p w:rsidR="005E58B0" w:rsidRPr="009C79DC" w:rsidRDefault="005E58B0" w:rsidP="009C79DC">
      <w:pPr>
        <w:tabs>
          <w:tab w:val="left" w:pos="6840"/>
        </w:tabs>
        <w:rPr>
          <w:b/>
          <w:bCs/>
          <w:lang w:val="en-US"/>
        </w:rPr>
      </w:pPr>
    </w:p>
    <w:p w:rsidR="002E1C0C" w:rsidRDefault="002E1C0C" w:rsidP="00B76263">
      <w:pPr>
        <w:tabs>
          <w:tab w:val="left" w:pos="6840"/>
        </w:tabs>
        <w:jc w:val="center"/>
        <w:rPr>
          <w:b/>
          <w:bCs/>
          <w:lang w:val="en-US"/>
        </w:rPr>
      </w:pPr>
    </w:p>
    <w:p w:rsidR="004B5A10" w:rsidRPr="004B5A10" w:rsidRDefault="004B5A10" w:rsidP="00B76263">
      <w:pPr>
        <w:tabs>
          <w:tab w:val="left" w:pos="6840"/>
        </w:tabs>
        <w:jc w:val="center"/>
        <w:rPr>
          <w:b/>
          <w:bCs/>
          <w:lang w:val="en-US"/>
        </w:rPr>
      </w:pPr>
    </w:p>
    <w:p w:rsidR="00364442" w:rsidRDefault="00364442" w:rsidP="00B76263">
      <w:pPr>
        <w:tabs>
          <w:tab w:val="left" w:pos="6840"/>
        </w:tabs>
        <w:jc w:val="center"/>
        <w:rPr>
          <w:b/>
          <w:bCs/>
        </w:rPr>
      </w:pPr>
      <w:r>
        <w:rPr>
          <w:b/>
          <w:bCs/>
        </w:rPr>
        <w:t xml:space="preserve"> </w:t>
      </w:r>
      <w:r w:rsidR="00C33F93">
        <w:rPr>
          <w:b/>
          <w:bCs/>
        </w:rPr>
        <w:t>Učešće</w:t>
      </w:r>
      <w:r>
        <w:rPr>
          <w:b/>
          <w:bCs/>
        </w:rPr>
        <w:t xml:space="preserve"> </w:t>
      </w:r>
      <w:r w:rsidR="00C33F93">
        <w:rPr>
          <w:b/>
          <w:bCs/>
        </w:rPr>
        <w:t>pojedinih</w:t>
      </w:r>
      <w:r>
        <w:rPr>
          <w:b/>
          <w:bCs/>
        </w:rPr>
        <w:t xml:space="preserve"> </w:t>
      </w:r>
      <w:r w:rsidR="00C33F93">
        <w:rPr>
          <w:b/>
          <w:bCs/>
        </w:rPr>
        <w:t>kvalifikacija</w:t>
      </w:r>
      <w:r>
        <w:rPr>
          <w:b/>
          <w:bCs/>
        </w:rPr>
        <w:t xml:space="preserve"> </w:t>
      </w:r>
      <w:r w:rsidR="00C33F93">
        <w:rPr>
          <w:b/>
          <w:bCs/>
        </w:rPr>
        <w:t>u</w:t>
      </w:r>
      <w:r>
        <w:rPr>
          <w:b/>
          <w:bCs/>
        </w:rPr>
        <w:t xml:space="preserve"> </w:t>
      </w:r>
      <w:r w:rsidR="00C33F93">
        <w:rPr>
          <w:b/>
          <w:bCs/>
        </w:rPr>
        <w:t>ukupnom</w:t>
      </w:r>
      <w:r>
        <w:rPr>
          <w:b/>
          <w:bCs/>
        </w:rPr>
        <w:t xml:space="preserve"> </w:t>
      </w:r>
      <w:r w:rsidR="00C33F93">
        <w:rPr>
          <w:b/>
          <w:bCs/>
        </w:rPr>
        <w:t>broju</w:t>
      </w:r>
    </w:p>
    <w:p w:rsidR="00364442" w:rsidRPr="00924AD4" w:rsidRDefault="00C33F93" w:rsidP="00B76263">
      <w:pPr>
        <w:tabs>
          <w:tab w:val="left" w:pos="6840"/>
        </w:tabs>
        <w:jc w:val="center"/>
        <w:rPr>
          <w:b/>
          <w:bCs/>
          <w:lang w:val="sr-Cyrl-CS"/>
        </w:rPr>
      </w:pPr>
      <w:r>
        <w:rPr>
          <w:b/>
          <w:bCs/>
        </w:rPr>
        <w:t>nezaposlenih</w:t>
      </w:r>
      <w:r w:rsidR="00364442">
        <w:rPr>
          <w:b/>
          <w:bCs/>
        </w:rPr>
        <w:t xml:space="preserve"> </w:t>
      </w:r>
      <w:r>
        <w:rPr>
          <w:b/>
          <w:bCs/>
        </w:rPr>
        <w:t>u</w:t>
      </w:r>
      <w:r w:rsidR="00364442">
        <w:rPr>
          <w:b/>
          <w:bCs/>
        </w:rPr>
        <w:t xml:space="preserve"> 20</w:t>
      </w:r>
      <w:r w:rsidR="00D06288">
        <w:rPr>
          <w:b/>
          <w:bCs/>
          <w:lang w:val="sr-Cyrl-CS"/>
        </w:rPr>
        <w:t>21</w:t>
      </w:r>
      <w:r w:rsidR="00924AD4">
        <w:rPr>
          <w:b/>
          <w:bCs/>
        </w:rPr>
        <w:t>.</w:t>
      </w:r>
      <w:r w:rsidR="00924AD4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D06288">
        <w:rPr>
          <w:b/>
          <w:bCs/>
        </w:rPr>
        <w:t xml:space="preserve"> 2020</w:t>
      </w:r>
      <w:r w:rsidR="00BC4C1E">
        <w:rPr>
          <w:b/>
          <w:bCs/>
        </w:rPr>
        <w:t xml:space="preserve">. </w:t>
      </w:r>
      <w:r>
        <w:rPr>
          <w:b/>
          <w:bCs/>
          <w:lang w:val="sr-Cyrl-CS"/>
        </w:rPr>
        <w:t>g</w:t>
      </w:r>
      <w:r>
        <w:rPr>
          <w:b/>
          <w:bCs/>
        </w:rPr>
        <w:t>odin</w:t>
      </w:r>
      <w:r>
        <w:rPr>
          <w:b/>
          <w:bCs/>
          <w:lang w:val="sr-Cyrl-CS"/>
        </w:rPr>
        <w:t>i</w:t>
      </w:r>
    </w:p>
    <w:p w:rsidR="00364442" w:rsidRPr="00EE182F" w:rsidRDefault="00364442" w:rsidP="00EE182F">
      <w:pPr>
        <w:tabs>
          <w:tab w:val="left" w:pos="6840"/>
        </w:tabs>
        <w:rPr>
          <w:b/>
          <w:bCs/>
          <w:lang w:val="sr-Cyrl-CS"/>
        </w:rPr>
      </w:pPr>
    </w:p>
    <w:p w:rsidR="00364442" w:rsidRPr="0060605A" w:rsidRDefault="00364442" w:rsidP="00B76263">
      <w:pPr>
        <w:tabs>
          <w:tab w:val="left" w:pos="6840"/>
        </w:tabs>
        <w:jc w:val="both"/>
        <w:rPr>
          <w:b/>
          <w:bCs/>
          <w:lang w:val="en-US"/>
        </w:rPr>
      </w:pPr>
      <w:r>
        <w:rPr>
          <w:b/>
          <w:bCs/>
        </w:rPr>
        <w:t xml:space="preserve">                                                                  </w:t>
      </w:r>
      <w:r w:rsidR="00924AD4">
        <w:rPr>
          <w:b/>
          <w:bCs/>
        </w:rPr>
        <w:t xml:space="preserve">                           </w:t>
      </w:r>
      <w:r w:rsidR="00924AD4">
        <w:rPr>
          <w:b/>
          <w:bCs/>
          <w:lang w:val="sr-Cyrl-CS"/>
        </w:rPr>
        <w:t xml:space="preserve">                 </w:t>
      </w:r>
      <w:r w:rsidR="00AB754F">
        <w:rPr>
          <w:b/>
          <w:bCs/>
          <w:lang w:val="sr-Cyrl-CS"/>
        </w:rPr>
        <w:t xml:space="preserve">    </w:t>
      </w:r>
      <w:r w:rsidR="00924AD4">
        <w:rPr>
          <w:b/>
          <w:bCs/>
        </w:rPr>
        <w:t xml:space="preserve"> </w:t>
      </w:r>
      <w:r w:rsidR="00C33F93">
        <w:rPr>
          <w:b/>
          <w:bCs/>
        </w:rPr>
        <w:t>Tabela</w:t>
      </w:r>
      <w:r>
        <w:rPr>
          <w:b/>
          <w:bCs/>
        </w:rPr>
        <w:t xml:space="preserve"> </w:t>
      </w:r>
      <w:r w:rsidR="00C33F93">
        <w:rPr>
          <w:b/>
          <w:bCs/>
        </w:rPr>
        <w:t>br</w:t>
      </w:r>
      <w:r>
        <w:rPr>
          <w:b/>
          <w:bCs/>
        </w:rPr>
        <w:t>.</w:t>
      </w:r>
      <w:r w:rsidR="0060605A">
        <w:rPr>
          <w:b/>
          <w:bCs/>
          <w:lang w:val="en-US"/>
        </w:rPr>
        <w:t>5</w:t>
      </w:r>
    </w:p>
    <w:tbl>
      <w:tblPr>
        <w:tblW w:w="876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2694"/>
        <w:gridCol w:w="1275"/>
        <w:gridCol w:w="1276"/>
        <w:gridCol w:w="1276"/>
        <w:gridCol w:w="1276"/>
      </w:tblGrid>
      <w:tr w:rsidR="00BD328B" w:rsidTr="001D2A5C">
        <w:tc>
          <w:tcPr>
            <w:tcW w:w="964" w:type="dxa"/>
          </w:tcPr>
          <w:p w:rsidR="00BD328B" w:rsidRDefault="00C33F93">
            <w:pPr>
              <w:tabs>
                <w:tab w:val="left" w:pos="684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>
              <w:rPr>
                <w:b/>
                <w:bCs/>
                <w:lang w:val="sr-Cyrl-CS"/>
              </w:rPr>
              <w:t>ednib</w:t>
            </w:r>
            <w:r>
              <w:rPr>
                <w:b/>
                <w:bCs/>
              </w:rPr>
              <w:t>roj</w:t>
            </w:r>
          </w:p>
          <w:p w:rsidR="00BD328B" w:rsidRDefault="00BD328B">
            <w:pPr>
              <w:tabs>
                <w:tab w:val="left" w:pos="6840"/>
              </w:tabs>
              <w:jc w:val="both"/>
              <w:rPr>
                <w:b/>
                <w:bCs/>
              </w:rPr>
            </w:pPr>
          </w:p>
        </w:tc>
        <w:tc>
          <w:tcPr>
            <w:tcW w:w="2694" w:type="dxa"/>
          </w:tcPr>
          <w:p w:rsidR="00BD328B" w:rsidRDefault="00C33F93" w:rsidP="00255A1E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Stepen</w:t>
            </w:r>
            <w:r w:rsidR="00BD328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stručne</w:t>
            </w:r>
          </w:p>
          <w:p w:rsidR="00BD328B" w:rsidRDefault="00C33F93" w:rsidP="00255A1E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s</w:t>
            </w:r>
            <w:r>
              <w:rPr>
                <w:b/>
                <w:bCs/>
              </w:rPr>
              <w:t>preme</w:t>
            </w:r>
          </w:p>
        </w:tc>
        <w:tc>
          <w:tcPr>
            <w:tcW w:w="1275" w:type="dxa"/>
          </w:tcPr>
          <w:p w:rsidR="00BD328B" w:rsidRDefault="00C33F93" w:rsidP="008344B1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BD328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lica</w:t>
            </w:r>
          </w:p>
          <w:p w:rsidR="00BD328B" w:rsidRDefault="00430EB4" w:rsidP="008344B1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="00BD328B">
              <w:rPr>
                <w:b/>
                <w:bCs/>
              </w:rPr>
              <w:t>.</w:t>
            </w:r>
            <w:r w:rsidR="001D2A5C">
              <w:rPr>
                <w:b/>
                <w:bCs/>
                <w:lang w:val="bs-Cyrl-BA"/>
              </w:rPr>
              <w:t xml:space="preserve"> </w:t>
            </w:r>
            <w:r w:rsidR="00C33F93">
              <w:rPr>
                <w:b/>
                <w:bCs/>
              </w:rPr>
              <w:t>godine</w:t>
            </w:r>
          </w:p>
        </w:tc>
        <w:tc>
          <w:tcPr>
            <w:tcW w:w="1276" w:type="dxa"/>
          </w:tcPr>
          <w:p w:rsidR="00BD328B" w:rsidRDefault="00C33F93" w:rsidP="008344B1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Učešće</w:t>
            </w:r>
            <w:r w:rsidR="00BD328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</w:t>
            </w:r>
          </w:p>
          <w:p w:rsidR="00BD328B" w:rsidRDefault="00C33F93" w:rsidP="008344B1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ukupnom</w:t>
            </w:r>
            <w:r w:rsidR="001D2A5C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sr-Cyrl-CS"/>
              </w:rPr>
              <w:t>b</w:t>
            </w:r>
            <w:r>
              <w:rPr>
                <w:b/>
                <w:bCs/>
              </w:rPr>
              <w:t>roju</w:t>
            </w:r>
          </w:p>
          <w:p w:rsidR="00BD328B" w:rsidRDefault="001D2A5C" w:rsidP="008344B1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C33F93">
              <w:rPr>
                <w:b/>
                <w:bCs/>
              </w:rPr>
              <w:t>u</w:t>
            </w:r>
            <w:r w:rsidR="00BD328B">
              <w:rPr>
                <w:b/>
                <w:bCs/>
              </w:rPr>
              <w:t xml:space="preserve"> %)</w:t>
            </w:r>
          </w:p>
        </w:tc>
        <w:tc>
          <w:tcPr>
            <w:tcW w:w="1276" w:type="dxa"/>
          </w:tcPr>
          <w:p w:rsidR="00BD328B" w:rsidRDefault="00C33F93" w:rsidP="00AB0EF7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Broj</w:t>
            </w:r>
            <w:r w:rsidR="00BD328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lica</w:t>
            </w:r>
          </w:p>
          <w:p w:rsidR="00BD328B" w:rsidRDefault="00D06288" w:rsidP="00AB0EF7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  <w:r w:rsidR="00BD328B">
              <w:rPr>
                <w:b/>
                <w:bCs/>
              </w:rPr>
              <w:t>.</w:t>
            </w:r>
            <w:r w:rsidR="001D2A5C">
              <w:rPr>
                <w:b/>
                <w:bCs/>
                <w:lang w:val="bs-Cyrl-BA"/>
              </w:rPr>
              <w:t xml:space="preserve"> </w:t>
            </w:r>
            <w:r w:rsidR="00C33F93">
              <w:rPr>
                <w:b/>
                <w:bCs/>
              </w:rPr>
              <w:t>godine</w:t>
            </w:r>
          </w:p>
        </w:tc>
        <w:tc>
          <w:tcPr>
            <w:tcW w:w="1276" w:type="dxa"/>
          </w:tcPr>
          <w:p w:rsidR="00BD328B" w:rsidRDefault="00C33F93" w:rsidP="00AB0EF7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Učešće</w:t>
            </w:r>
            <w:r w:rsidR="00BD328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u</w:t>
            </w:r>
          </w:p>
          <w:p w:rsidR="00BD328B" w:rsidRDefault="00C33F93" w:rsidP="00AB0EF7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ukupnom</w:t>
            </w:r>
            <w:r w:rsidR="00BD328B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sr-Cyrl-CS"/>
              </w:rPr>
              <w:t>b</w:t>
            </w:r>
            <w:r>
              <w:rPr>
                <w:b/>
                <w:bCs/>
              </w:rPr>
              <w:t>roju</w:t>
            </w:r>
          </w:p>
          <w:p w:rsidR="00BD328B" w:rsidRDefault="001D2A5C" w:rsidP="00AB0EF7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C33F93">
              <w:rPr>
                <w:b/>
                <w:bCs/>
              </w:rPr>
              <w:t>u</w:t>
            </w:r>
            <w:r w:rsidR="00BD328B">
              <w:rPr>
                <w:b/>
                <w:bCs/>
              </w:rPr>
              <w:t xml:space="preserve"> %)</w:t>
            </w:r>
          </w:p>
        </w:tc>
      </w:tr>
      <w:tr w:rsidR="005E65A5" w:rsidTr="001D2A5C">
        <w:trPr>
          <w:trHeight w:val="757"/>
        </w:trPr>
        <w:tc>
          <w:tcPr>
            <w:tcW w:w="964" w:type="dxa"/>
          </w:tcPr>
          <w:p w:rsidR="005E65A5" w:rsidRDefault="005E65A5" w:rsidP="005E65A5">
            <w:pPr>
              <w:tabs>
                <w:tab w:val="left" w:pos="6840"/>
              </w:tabs>
              <w:jc w:val="both"/>
            </w:pPr>
            <w:r>
              <w:t>1.</w:t>
            </w:r>
          </w:p>
        </w:tc>
        <w:tc>
          <w:tcPr>
            <w:tcW w:w="2694" w:type="dxa"/>
          </w:tcPr>
          <w:p w:rsidR="005E65A5" w:rsidRDefault="00C33F93" w:rsidP="005E65A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Nekvalifikovani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</w:p>
        </w:tc>
        <w:tc>
          <w:tcPr>
            <w:tcW w:w="1275" w:type="dxa"/>
            <w:vAlign w:val="center"/>
          </w:tcPr>
          <w:p w:rsidR="005E65A5" w:rsidRPr="00430EB4" w:rsidRDefault="005E65A5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76</w:t>
            </w:r>
          </w:p>
        </w:tc>
        <w:tc>
          <w:tcPr>
            <w:tcW w:w="1276" w:type="dxa"/>
          </w:tcPr>
          <w:p w:rsidR="009200F3" w:rsidRDefault="009200F3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5E65A5" w:rsidRPr="00A865B2" w:rsidRDefault="009200F3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14,39</w:t>
            </w:r>
          </w:p>
        </w:tc>
        <w:tc>
          <w:tcPr>
            <w:tcW w:w="1276" w:type="dxa"/>
            <w:vAlign w:val="center"/>
          </w:tcPr>
          <w:p w:rsidR="005E65A5" w:rsidRPr="002039B7" w:rsidRDefault="005E65A5" w:rsidP="005E65A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124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4F59ED" w:rsidRPr="00A865B2" w:rsidRDefault="004F59ED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15,65</w:t>
            </w:r>
          </w:p>
        </w:tc>
      </w:tr>
      <w:tr w:rsidR="005E65A5" w:rsidTr="001D2A5C">
        <w:trPr>
          <w:trHeight w:val="631"/>
        </w:trPr>
        <w:tc>
          <w:tcPr>
            <w:tcW w:w="964" w:type="dxa"/>
          </w:tcPr>
          <w:p w:rsidR="005E65A5" w:rsidRDefault="005E65A5" w:rsidP="005E65A5">
            <w:pPr>
              <w:tabs>
                <w:tab w:val="left" w:pos="6840"/>
              </w:tabs>
              <w:jc w:val="both"/>
            </w:pPr>
            <w:r>
              <w:t>2.</w:t>
            </w:r>
          </w:p>
        </w:tc>
        <w:tc>
          <w:tcPr>
            <w:tcW w:w="2694" w:type="dxa"/>
          </w:tcPr>
          <w:p w:rsidR="005E65A5" w:rsidRDefault="00C33F93" w:rsidP="005E65A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Polukvalifikovani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NSS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</w:p>
        </w:tc>
        <w:tc>
          <w:tcPr>
            <w:tcW w:w="1275" w:type="dxa"/>
            <w:vAlign w:val="center"/>
          </w:tcPr>
          <w:p w:rsidR="005E65A5" w:rsidRPr="00430EB4" w:rsidRDefault="005E65A5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6</w:t>
            </w:r>
          </w:p>
        </w:tc>
        <w:tc>
          <w:tcPr>
            <w:tcW w:w="1276" w:type="dxa"/>
          </w:tcPr>
          <w:p w:rsidR="009200F3" w:rsidRDefault="009200F3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5E65A5" w:rsidRPr="009200F3" w:rsidRDefault="009200F3" w:rsidP="009200F3">
            <w:pPr>
              <w:rPr>
                <w:lang w:val="bs-Latn-BA"/>
              </w:rPr>
            </w:pPr>
            <w:r>
              <w:rPr>
                <w:lang w:val="bs-Latn-BA"/>
              </w:rPr>
              <w:t xml:space="preserve">      1,13</w:t>
            </w:r>
          </w:p>
        </w:tc>
        <w:tc>
          <w:tcPr>
            <w:tcW w:w="1276" w:type="dxa"/>
            <w:vAlign w:val="center"/>
          </w:tcPr>
          <w:p w:rsidR="005E65A5" w:rsidRPr="002039B7" w:rsidRDefault="005E65A5" w:rsidP="005E65A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4F59ED" w:rsidRPr="00A865B2" w:rsidRDefault="004F59ED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1,89</w:t>
            </w:r>
          </w:p>
        </w:tc>
      </w:tr>
      <w:tr w:rsidR="005E65A5" w:rsidTr="001D2A5C">
        <w:tc>
          <w:tcPr>
            <w:tcW w:w="964" w:type="dxa"/>
          </w:tcPr>
          <w:p w:rsidR="005E65A5" w:rsidRDefault="005E65A5" w:rsidP="005E65A5">
            <w:pPr>
              <w:tabs>
                <w:tab w:val="left" w:pos="6840"/>
              </w:tabs>
              <w:jc w:val="both"/>
            </w:pPr>
            <w:r>
              <w:t>3.</w:t>
            </w:r>
          </w:p>
        </w:tc>
        <w:tc>
          <w:tcPr>
            <w:tcW w:w="2694" w:type="dxa"/>
          </w:tcPr>
          <w:p w:rsidR="005E65A5" w:rsidRDefault="00C33F93" w:rsidP="005E65A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Kvalifikovani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  <w:r w:rsidR="005E65A5">
              <w:rPr>
                <w:lang w:val="sr-Cyrl-CS"/>
              </w:rPr>
              <w:t>,</w:t>
            </w:r>
            <w:r>
              <w:rPr>
                <w:lang w:val="sr-Cyrl-CS"/>
              </w:rPr>
              <w:t>raznih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kvalifikacija</w:t>
            </w:r>
          </w:p>
        </w:tc>
        <w:tc>
          <w:tcPr>
            <w:tcW w:w="1275" w:type="dxa"/>
            <w:vAlign w:val="center"/>
          </w:tcPr>
          <w:p w:rsidR="005E65A5" w:rsidRPr="00430EB4" w:rsidRDefault="005E65A5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160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9200F3" w:rsidRPr="00A865B2" w:rsidRDefault="009200F3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30,30</w:t>
            </w:r>
          </w:p>
        </w:tc>
        <w:tc>
          <w:tcPr>
            <w:tcW w:w="1276" w:type="dxa"/>
            <w:vAlign w:val="center"/>
          </w:tcPr>
          <w:p w:rsidR="005E65A5" w:rsidRPr="002039B7" w:rsidRDefault="005E65A5" w:rsidP="005E65A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267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4F59ED" w:rsidRPr="00A865B2" w:rsidRDefault="004F59ED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33,71</w:t>
            </w:r>
          </w:p>
        </w:tc>
      </w:tr>
      <w:tr w:rsidR="005E65A5" w:rsidTr="001D2A5C">
        <w:tc>
          <w:tcPr>
            <w:tcW w:w="964" w:type="dxa"/>
          </w:tcPr>
          <w:p w:rsidR="005E65A5" w:rsidRDefault="005E65A5" w:rsidP="005E65A5">
            <w:pPr>
              <w:tabs>
                <w:tab w:val="left" w:pos="6840"/>
              </w:tabs>
              <w:jc w:val="both"/>
            </w:pPr>
            <w:r>
              <w:t>4.</w:t>
            </w:r>
          </w:p>
        </w:tc>
        <w:tc>
          <w:tcPr>
            <w:tcW w:w="2694" w:type="dxa"/>
          </w:tcPr>
          <w:p w:rsidR="005E65A5" w:rsidRDefault="00C33F93" w:rsidP="005E65A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Lica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srednjom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stručnom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spremom</w:t>
            </w:r>
          </w:p>
        </w:tc>
        <w:tc>
          <w:tcPr>
            <w:tcW w:w="1275" w:type="dxa"/>
            <w:vAlign w:val="center"/>
          </w:tcPr>
          <w:p w:rsidR="005E65A5" w:rsidRPr="00430EB4" w:rsidRDefault="005E65A5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205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rPr>
                <w:lang w:val="bs-Latn-BA"/>
              </w:rPr>
            </w:pPr>
          </w:p>
          <w:p w:rsidR="009200F3" w:rsidRDefault="009200F3" w:rsidP="005E65A5">
            <w:pPr>
              <w:tabs>
                <w:tab w:val="left" w:pos="6840"/>
              </w:tabs>
              <w:rPr>
                <w:lang w:val="bs-Latn-BA"/>
              </w:rPr>
            </w:pPr>
            <w:r>
              <w:rPr>
                <w:lang w:val="bs-Latn-BA"/>
              </w:rPr>
              <w:t xml:space="preserve">   38,82</w:t>
            </w:r>
          </w:p>
          <w:p w:rsidR="009200F3" w:rsidRPr="00A865B2" w:rsidRDefault="009200F3" w:rsidP="005E65A5">
            <w:pPr>
              <w:tabs>
                <w:tab w:val="left" w:pos="6840"/>
              </w:tabs>
              <w:rPr>
                <w:lang w:val="bs-Latn-BA"/>
              </w:rPr>
            </w:pPr>
            <w:r>
              <w:rPr>
                <w:lang w:val="bs-Latn-BA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 w:rsidR="005E65A5" w:rsidRPr="002039B7" w:rsidRDefault="005E65A5" w:rsidP="005E65A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261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rPr>
                <w:lang w:val="bs-Latn-BA"/>
              </w:rPr>
            </w:pPr>
          </w:p>
          <w:p w:rsidR="004F59ED" w:rsidRPr="00A865B2" w:rsidRDefault="004F59ED" w:rsidP="005E65A5">
            <w:pPr>
              <w:tabs>
                <w:tab w:val="left" w:pos="6840"/>
              </w:tabs>
              <w:rPr>
                <w:lang w:val="bs-Latn-BA"/>
              </w:rPr>
            </w:pPr>
            <w:r>
              <w:rPr>
                <w:lang w:val="bs-Latn-BA"/>
              </w:rPr>
              <w:t xml:space="preserve">   </w:t>
            </w:r>
            <w:r w:rsidR="00FB4937">
              <w:rPr>
                <w:lang w:val="bs-Latn-BA"/>
              </w:rPr>
              <w:t>32,95</w:t>
            </w:r>
          </w:p>
        </w:tc>
      </w:tr>
      <w:tr w:rsidR="005E65A5" w:rsidTr="001D2A5C">
        <w:tc>
          <w:tcPr>
            <w:tcW w:w="964" w:type="dxa"/>
          </w:tcPr>
          <w:p w:rsidR="005E65A5" w:rsidRDefault="005E65A5" w:rsidP="005E65A5">
            <w:pPr>
              <w:tabs>
                <w:tab w:val="left" w:pos="6840"/>
              </w:tabs>
              <w:jc w:val="both"/>
            </w:pPr>
            <w:r>
              <w:t>5.</w:t>
            </w:r>
          </w:p>
        </w:tc>
        <w:tc>
          <w:tcPr>
            <w:tcW w:w="2694" w:type="dxa"/>
          </w:tcPr>
          <w:p w:rsidR="005E65A5" w:rsidRDefault="00C33F93" w:rsidP="005E65A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Visokokvalifikovani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radnici</w:t>
            </w:r>
          </w:p>
        </w:tc>
        <w:tc>
          <w:tcPr>
            <w:tcW w:w="1275" w:type="dxa"/>
            <w:vAlign w:val="center"/>
          </w:tcPr>
          <w:p w:rsidR="005E65A5" w:rsidRPr="00430EB4" w:rsidRDefault="005E65A5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4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9200F3" w:rsidRPr="00A865B2" w:rsidRDefault="009200F3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0,75</w:t>
            </w:r>
          </w:p>
        </w:tc>
        <w:tc>
          <w:tcPr>
            <w:tcW w:w="1276" w:type="dxa"/>
            <w:vAlign w:val="center"/>
          </w:tcPr>
          <w:p w:rsidR="005E65A5" w:rsidRPr="00334B5C" w:rsidRDefault="005E65A5" w:rsidP="005E65A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9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FB4937" w:rsidRPr="00A865B2" w:rsidRDefault="00FB4937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1,13</w:t>
            </w:r>
          </w:p>
        </w:tc>
      </w:tr>
      <w:tr w:rsidR="005E65A5" w:rsidTr="001D2A5C">
        <w:tc>
          <w:tcPr>
            <w:tcW w:w="964" w:type="dxa"/>
          </w:tcPr>
          <w:p w:rsidR="005E65A5" w:rsidRDefault="005E65A5" w:rsidP="005E65A5">
            <w:pPr>
              <w:tabs>
                <w:tab w:val="left" w:pos="6840"/>
              </w:tabs>
              <w:jc w:val="both"/>
            </w:pPr>
            <w:r>
              <w:t>6.</w:t>
            </w:r>
          </w:p>
        </w:tc>
        <w:tc>
          <w:tcPr>
            <w:tcW w:w="2694" w:type="dxa"/>
          </w:tcPr>
          <w:p w:rsidR="005E65A5" w:rsidRDefault="00C33F93" w:rsidP="005E65A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Lica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višom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školskom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spremom</w:t>
            </w:r>
          </w:p>
        </w:tc>
        <w:tc>
          <w:tcPr>
            <w:tcW w:w="1275" w:type="dxa"/>
            <w:vAlign w:val="center"/>
          </w:tcPr>
          <w:p w:rsidR="005E65A5" w:rsidRPr="00430EB4" w:rsidRDefault="005E65A5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9200F3" w:rsidRPr="00A865B2" w:rsidRDefault="009200F3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1,32</w:t>
            </w:r>
          </w:p>
        </w:tc>
        <w:tc>
          <w:tcPr>
            <w:tcW w:w="1276" w:type="dxa"/>
            <w:vAlign w:val="center"/>
          </w:tcPr>
          <w:p w:rsidR="005E65A5" w:rsidRPr="002039B7" w:rsidRDefault="005E65A5" w:rsidP="005E65A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FB4937" w:rsidRPr="00A865B2" w:rsidRDefault="00FB4937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32,95</w:t>
            </w:r>
          </w:p>
        </w:tc>
      </w:tr>
      <w:tr w:rsidR="005E65A5" w:rsidTr="001D2A5C">
        <w:tc>
          <w:tcPr>
            <w:tcW w:w="964" w:type="dxa"/>
          </w:tcPr>
          <w:p w:rsidR="005E65A5" w:rsidRDefault="005E65A5" w:rsidP="005E65A5">
            <w:pPr>
              <w:tabs>
                <w:tab w:val="left" w:pos="6840"/>
              </w:tabs>
              <w:jc w:val="both"/>
            </w:pPr>
            <w:r>
              <w:t>7.</w:t>
            </w:r>
          </w:p>
        </w:tc>
        <w:tc>
          <w:tcPr>
            <w:tcW w:w="2694" w:type="dxa"/>
          </w:tcPr>
          <w:p w:rsidR="005E65A5" w:rsidRDefault="00C33F93" w:rsidP="005E65A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Lica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sa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visokom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stručnom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spremom</w:t>
            </w:r>
          </w:p>
        </w:tc>
        <w:tc>
          <w:tcPr>
            <w:tcW w:w="1275" w:type="dxa"/>
            <w:vAlign w:val="center"/>
          </w:tcPr>
          <w:p w:rsidR="005E65A5" w:rsidRPr="00430EB4" w:rsidRDefault="005E65A5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69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9200F3" w:rsidRPr="00A865B2" w:rsidRDefault="009200F3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13,06</w:t>
            </w:r>
          </w:p>
        </w:tc>
        <w:tc>
          <w:tcPr>
            <w:tcW w:w="1276" w:type="dxa"/>
            <w:vAlign w:val="center"/>
          </w:tcPr>
          <w:p w:rsidR="005E65A5" w:rsidRPr="002039B7" w:rsidRDefault="005E65A5" w:rsidP="005E65A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97</w:t>
            </w:r>
          </w:p>
        </w:tc>
        <w:tc>
          <w:tcPr>
            <w:tcW w:w="1276" w:type="dxa"/>
          </w:tcPr>
          <w:p w:rsidR="005E65A5" w:rsidRDefault="005E65A5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</w:p>
          <w:p w:rsidR="00FB4937" w:rsidRPr="00A865B2" w:rsidRDefault="00FB4937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12,24</w:t>
            </w:r>
          </w:p>
        </w:tc>
      </w:tr>
      <w:tr w:rsidR="005E65A5" w:rsidTr="001D2A5C">
        <w:tc>
          <w:tcPr>
            <w:tcW w:w="964" w:type="dxa"/>
          </w:tcPr>
          <w:p w:rsidR="005E65A5" w:rsidRDefault="005E65A5" w:rsidP="005E65A5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2694" w:type="dxa"/>
          </w:tcPr>
          <w:p w:rsidR="005E65A5" w:rsidRDefault="00C33F93" w:rsidP="005E65A5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Masteri</w:t>
            </w:r>
          </w:p>
        </w:tc>
        <w:tc>
          <w:tcPr>
            <w:tcW w:w="1275" w:type="dxa"/>
            <w:vAlign w:val="center"/>
          </w:tcPr>
          <w:p w:rsidR="005E65A5" w:rsidRPr="00430EB4" w:rsidRDefault="005E65A5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  <w:tc>
          <w:tcPr>
            <w:tcW w:w="1276" w:type="dxa"/>
          </w:tcPr>
          <w:p w:rsidR="005E65A5" w:rsidRPr="00A865B2" w:rsidRDefault="009200F3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0,18</w:t>
            </w:r>
          </w:p>
        </w:tc>
        <w:tc>
          <w:tcPr>
            <w:tcW w:w="1276" w:type="dxa"/>
            <w:vAlign w:val="center"/>
          </w:tcPr>
          <w:p w:rsidR="005E65A5" w:rsidRPr="002039B7" w:rsidRDefault="005E65A5" w:rsidP="005E65A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276" w:type="dxa"/>
          </w:tcPr>
          <w:p w:rsidR="005E65A5" w:rsidRPr="00A865B2" w:rsidRDefault="00FB4937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0,88</w:t>
            </w:r>
          </w:p>
        </w:tc>
      </w:tr>
      <w:tr w:rsidR="005E65A5" w:rsidTr="001D2A5C">
        <w:tc>
          <w:tcPr>
            <w:tcW w:w="964" w:type="dxa"/>
          </w:tcPr>
          <w:p w:rsidR="005E65A5" w:rsidRDefault="005E65A5" w:rsidP="005E65A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9</w:t>
            </w:r>
            <w:r>
              <w:t>.</w:t>
            </w:r>
          </w:p>
        </w:tc>
        <w:tc>
          <w:tcPr>
            <w:tcW w:w="2694" w:type="dxa"/>
          </w:tcPr>
          <w:p w:rsidR="005E65A5" w:rsidRDefault="00C33F93" w:rsidP="005E65A5">
            <w:pPr>
              <w:tabs>
                <w:tab w:val="left" w:pos="6840"/>
              </w:tabs>
              <w:jc w:val="both"/>
            </w:pPr>
            <w:r>
              <w:t>Magistri</w:t>
            </w:r>
          </w:p>
        </w:tc>
        <w:tc>
          <w:tcPr>
            <w:tcW w:w="1275" w:type="dxa"/>
            <w:vAlign w:val="center"/>
          </w:tcPr>
          <w:p w:rsidR="005E65A5" w:rsidRPr="00430EB4" w:rsidRDefault="005E65A5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276" w:type="dxa"/>
          </w:tcPr>
          <w:p w:rsidR="005E65A5" w:rsidRPr="00A865B2" w:rsidRDefault="009200F3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276" w:type="dxa"/>
            <w:vAlign w:val="center"/>
          </w:tcPr>
          <w:p w:rsidR="005E65A5" w:rsidRPr="00334B5C" w:rsidRDefault="005E65A5" w:rsidP="005E65A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276" w:type="dxa"/>
          </w:tcPr>
          <w:p w:rsidR="005E65A5" w:rsidRPr="00A865B2" w:rsidRDefault="005E65A5" w:rsidP="005E65A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5E65A5" w:rsidTr="001D2A5C">
        <w:tc>
          <w:tcPr>
            <w:tcW w:w="964" w:type="dxa"/>
          </w:tcPr>
          <w:p w:rsidR="005E65A5" w:rsidRDefault="005E65A5" w:rsidP="005E65A5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2694" w:type="dxa"/>
          </w:tcPr>
          <w:p w:rsidR="005E65A5" w:rsidRPr="00CF31EA" w:rsidRDefault="00C33F93" w:rsidP="005E65A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Doktori</w:t>
            </w:r>
            <w:r w:rsidR="005E65A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nauka</w:t>
            </w:r>
          </w:p>
        </w:tc>
        <w:tc>
          <w:tcPr>
            <w:tcW w:w="1275" w:type="dxa"/>
            <w:vAlign w:val="center"/>
          </w:tcPr>
          <w:p w:rsidR="005E65A5" w:rsidRPr="00430EB4" w:rsidRDefault="005E65A5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276" w:type="dxa"/>
            <w:vAlign w:val="center"/>
          </w:tcPr>
          <w:p w:rsidR="005E65A5" w:rsidRPr="00A865B2" w:rsidRDefault="009200F3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276" w:type="dxa"/>
            <w:vAlign w:val="center"/>
          </w:tcPr>
          <w:p w:rsidR="005E65A5" w:rsidRPr="00334B5C" w:rsidRDefault="005E65A5" w:rsidP="005E65A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276" w:type="dxa"/>
            <w:vAlign w:val="center"/>
          </w:tcPr>
          <w:p w:rsidR="005E65A5" w:rsidRPr="00A865B2" w:rsidRDefault="005E65A5" w:rsidP="005E65A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5E65A5" w:rsidTr="001D2A5C">
        <w:tc>
          <w:tcPr>
            <w:tcW w:w="964" w:type="dxa"/>
          </w:tcPr>
          <w:p w:rsidR="005E65A5" w:rsidRDefault="005E65A5" w:rsidP="005E65A5">
            <w:pPr>
              <w:tabs>
                <w:tab w:val="left" w:pos="6840"/>
              </w:tabs>
              <w:jc w:val="both"/>
            </w:pPr>
          </w:p>
        </w:tc>
        <w:tc>
          <w:tcPr>
            <w:tcW w:w="2694" w:type="dxa"/>
          </w:tcPr>
          <w:p w:rsidR="005E65A5" w:rsidRDefault="00C33F93" w:rsidP="005E65A5">
            <w:pPr>
              <w:tabs>
                <w:tab w:val="left" w:pos="684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UKUPNO</w:t>
            </w:r>
          </w:p>
        </w:tc>
        <w:tc>
          <w:tcPr>
            <w:tcW w:w="1275" w:type="dxa"/>
            <w:vAlign w:val="center"/>
          </w:tcPr>
          <w:p w:rsidR="005E65A5" w:rsidRPr="00430EB4" w:rsidRDefault="005E65A5" w:rsidP="005E65A5">
            <w:pPr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528</w:t>
            </w:r>
          </w:p>
        </w:tc>
        <w:tc>
          <w:tcPr>
            <w:tcW w:w="1276" w:type="dxa"/>
          </w:tcPr>
          <w:p w:rsidR="005E65A5" w:rsidRPr="009200F3" w:rsidRDefault="009200F3" w:rsidP="005E65A5">
            <w:pPr>
              <w:tabs>
                <w:tab w:val="left" w:pos="6840"/>
              </w:tabs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100,00</w:t>
            </w:r>
          </w:p>
        </w:tc>
        <w:tc>
          <w:tcPr>
            <w:tcW w:w="1276" w:type="dxa"/>
            <w:vAlign w:val="center"/>
          </w:tcPr>
          <w:p w:rsidR="005E65A5" w:rsidRPr="002039B7" w:rsidRDefault="005E65A5" w:rsidP="005E65A5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792</w:t>
            </w:r>
          </w:p>
        </w:tc>
        <w:tc>
          <w:tcPr>
            <w:tcW w:w="1276" w:type="dxa"/>
          </w:tcPr>
          <w:p w:rsidR="005E65A5" w:rsidRPr="00BD328B" w:rsidRDefault="005E65A5" w:rsidP="005E65A5">
            <w:pPr>
              <w:tabs>
                <w:tab w:val="left" w:pos="6840"/>
              </w:tabs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100,00</w:t>
            </w:r>
          </w:p>
        </w:tc>
      </w:tr>
    </w:tbl>
    <w:p w:rsidR="00364442" w:rsidRDefault="00364442" w:rsidP="00B76263">
      <w:pPr>
        <w:tabs>
          <w:tab w:val="left" w:pos="6840"/>
        </w:tabs>
        <w:jc w:val="both"/>
        <w:rPr>
          <w:lang w:val="sr-Cyrl-CS"/>
        </w:rPr>
      </w:pPr>
    </w:p>
    <w:p w:rsidR="00BC4C1E" w:rsidRPr="00BC4C1E" w:rsidRDefault="00BC4C1E" w:rsidP="00B76263">
      <w:pPr>
        <w:tabs>
          <w:tab w:val="left" w:pos="6840"/>
        </w:tabs>
        <w:jc w:val="both"/>
        <w:rPr>
          <w:lang w:val="sr-Cyrl-CS"/>
        </w:rPr>
      </w:pPr>
    </w:p>
    <w:p w:rsidR="00924AD4" w:rsidRDefault="00364442" w:rsidP="00924AD4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="00C33F93">
        <w:rPr>
          <w:lang w:val="sr-Cyrl-CS"/>
        </w:rPr>
        <w:t>Pri</w:t>
      </w:r>
      <w:r>
        <w:rPr>
          <w:lang w:val="sr-Cyrl-CS"/>
        </w:rPr>
        <w:t xml:space="preserve"> </w:t>
      </w:r>
      <w:r w:rsidR="00C33F93">
        <w:rPr>
          <w:lang w:val="sr-Cyrl-CS"/>
        </w:rPr>
        <w:t>analizi</w:t>
      </w:r>
      <w:r>
        <w:rPr>
          <w:lang w:val="sr-Cyrl-CS"/>
        </w:rPr>
        <w:t xml:space="preserve"> </w:t>
      </w:r>
      <w:r w:rsidR="00C33F93">
        <w:rPr>
          <w:lang w:val="sr-Cyrl-CS"/>
        </w:rPr>
        <w:t>starosne</w:t>
      </w:r>
      <w:r>
        <w:rPr>
          <w:lang w:val="sr-Cyrl-CS"/>
        </w:rPr>
        <w:t xml:space="preserve"> </w:t>
      </w:r>
      <w:r w:rsidR="00C33F93">
        <w:rPr>
          <w:lang w:val="sr-Cyrl-CS"/>
        </w:rPr>
        <w:t>strukture</w:t>
      </w:r>
      <w:r>
        <w:rPr>
          <w:lang w:val="sr-Cyrl-CS"/>
        </w:rPr>
        <w:t xml:space="preserve"> </w:t>
      </w:r>
      <w:r w:rsidR="00C33F93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C33F93">
        <w:rPr>
          <w:lang w:val="sr-Cyrl-CS"/>
        </w:rPr>
        <w:t>uočava</w:t>
      </w:r>
      <w:r>
        <w:rPr>
          <w:lang w:val="sr-Cyrl-CS"/>
        </w:rPr>
        <w:t xml:space="preserve"> </w:t>
      </w:r>
      <w:r w:rsidR="00C33F93">
        <w:rPr>
          <w:lang w:val="sr-Cyrl-CS"/>
        </w:rPr>
        <w:t>se</w:t>
      </w:r>
      <w:r>
        <w:rPr>
          <w:lang w:val="sr-Cyrl-CS"/>
        </w:rPr>
        <w:t xml:space="preserve"> </w:t>
      </w:r>
      <w:r w:rsidR="00C33F93">
        <w:rPr>
          <w:lang w:val="sr-Cyrl-CS"/>
        </w:rPr>
        <w:t>da</w:t>
      </w:r>
      <w:r>
        <w:rPr>
          <w:lang w:val="sr-Cyrl-CS"/>
        </w:rPr>
        <w:t xml:space="preserve"> </w:t>
      </w:r>
      <w:r w:rsidR="00C33F93">
        <w:rPr>
          <w:lang w:val="sr-Cyrl-CS"/>
        </w:rPr>
        <w:t>je</w:t>
      </w:r>
      <w:r>
        <w:rPr>
          <w:lang w:val="sr-Cyrl-CS"/>
        </w:rPr>
        <w:t xml:space="preserve"> </w:t>
      </w:r>
      <w:r w:rsidR="00C33F93">
        <w:rPr>
          <w:lang w:val="sr-Cyrl-CS"/>
        </w:rPr>
        <w:t>najveći</w:t>
      </w:r>
      <w:r>
        <w:rPr>
          <w:lang w:val="sr-Cyrl-CS"/>
        </w:rPr>
        <w:t xml:space="preserve"> </w:t>
      </w:r>
      <w:r w:rsidR="00C33F93">
        <w:rPr>
          <w:lang w:val="sr-Cyrl-CS"/>
        </w:rPr>
        <w:t>broj</w:t>
      </w:r>
      <w:r>
        <w:rPr>
          <w:lang w:val="sr-Cyrl-CS"/>
        </w:rPr>
        <w:t xml:space="preserve"> </w:t>
      </w:r>
      <w:r w:rsidR="00C33F93">
        <w:rPr>
          <w:lang w:val="sr-Cyrl-CS"/>
        </w:rPr>
        <w:t>nezaposlenih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starosnoj</w:t>
      </w:r>
      <w:r>
        <w:rPr>
          <w:lang w:val="sr-Cyrl-CS"/>
        </w:rPr>
        <w:t xml:space="preserve"> </w:t>
      </w:r>
      <w:r w:rsidR="00C33F93">
        <w:rPr>
          <w:lang w:val="sr-Cyrl-CS"/>
        </w:rPr>
        <w:t>dobi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kojoj</w:t>
      </w:r>
      <w:r>
        <w:rPr>
          <w:lang w:val="sr-Cyrl-CS"/>
        </w:rPr>
        <w:t xml:space="preserve"> </w:t>
      </w:r>
      <w:r w:rsidR="00C33F93">
        <w:rPr>
          <w:lang w:val="sr-Cyrl-CS"/>
        </w:rPr>
        <w:t>je</w:t>
      </w:r>
      <w:r>
        <w:rPr>
          <w:lang w:val="sr-Cyrl-CS"/>
        </w:rPr>
        <w:t xml:space="preserve"> </w:t>
      </w:r>
      <w:r w:rsidR="00C33F93">
        <w:rPr>
          <w:lang w:val="sr-Cyrl-CS"/>
        </w:rPr>
        <w:t>čovjek</w:t>
      </w:r>
      <w:r>
        <w:rPr>
          <w:lang w:val="sr-Cyrl-CS"/>
        </w:rPr>
        <w:t xml:space="preserve"> </w:t>
      </w:r>
      <w:r w:rsidR="00C33F93">
        <w:rPr>
          <w:lang w:val="sr-Cyrl-CS"/>
        </w:rPr>
        <w:t>radno</w:t>
      </w:r>
      <w:r>
        <w:rPr>
          <w:lang w:val="sr-Cyrl-CS"/>
        </w:rPr>
        <w:t xml:space="preserve"> </w:t>
      </w:r>
      <w:r w:rsidR="00C33F93">
        <w:rPr>
          <w:lang w:val="sr-Cyrl-CS"/>
        </w:rPr>
        <w:t>najsposobniji</w:t>
      </w:r>
      <w:r>
        <w:rPr>
          <w:lang w:val="sr-Cyrl-CS"/>
        </w:rPr>
        <w:t xml:space="preserve"> ( </w:t>
      </w:r>
      <w:r w:rsidR="00C33F93">
        <w:rPr>
          <w:lang w:val="sr-Cyrl-CS"/>
        </w:rPr>
        <w:t>u</w:t>
      </w:r>
      <w:r>
        <w:rPr>
          <w:lang w:val="sr-Cyrl-CS"/>
        </w:rPr>
        <w:t xml:space="preserve"> 20</w:t>
      </w:r>
      <w:r w:rsidR="00D06288">
        <w:t>21</w:t>
      </w:r>
      <w:r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="005F6F9F">
        <w:rPr>
          <w:lang w:val="sr-Cyrl-CS"/>
        </w:rPr>
        <w:t xml:space="preserve"> </w:t>
      </w:r>
      <w:r w:rsidR="009200F3">
        <w:t>191</w:t>
      </w:r>
      <w:r w:rsidR="001B27F3">
        <w:rPr>
          <w:lang w:val="sr-Cyrl-CS"/>
        </w:rPr>
        <w:t xml:space="preserve"> </w:t>
      </w:r>
      <w:r w:rsidR="00C33F93">
        <w:rPr>
          <w:lang w:val="sr-Cyrl-CS"/>
        </w:rPr>
        <w:t>lic</w:t>
      </w:r>
      <w:r w:rsidR="009200F3">
        <w:rPr>
          <w:lang w:val="sr-Cyrl-CS"/>
        </w:rPr>
        <w:t>e</w:t>
      </w:r>
      <w:r w:rsidR="001B27F3">
        <w:rPr>
          <w:lang w:val="sr-Cyrl-CS"/>
        </w:rPr>
        <w:t xml:space="preserve"> </w:t>
      </w:r>
      <w:r w:rsidR="00C33F93">
        <w:rPr>
          <w:lang w:val="sr-Cyrl-CS"/>
        </w:rPr>
        <w:t>ili</w:t>
      </w:r>
      <w:r w:rsidR="001B27F3">
        <w:rPr>
          <w:lang w:val="sr-Cyrl-CS"/>
        </w:rPr>
        <w:t xml:space="preserve"> </w:t>
      </w:r>
      <w:r w:rsidR="009200F3">
        <w:t>36,17</w:t>
      </w:r>
      <w:r>
        <w:rPr>
          <w:lang w:val="sr-Cyrl-CS"/>
        </w:rPr>
        <w:t xml:space="preserve"> % </w:t>
      </w:r>
      <w:r w:rsidR="00C33F93">
        <w:rPr>
          <w:lang w:val="sr-Cyrl-CS"/>
        </w:rPr>
        <w:t>prijavlјenih</w:t>
      </w:r>
      <w:r>
        <w:rPr>
          <w:lang w:val="sr-Cyrl-CS"/>
        </w:rPr>
        <w:t xml:space="preserve">  </w:t>
      </w:r>
      <w:r w:rsidR="00C33F93">
        <w:rPr>
          <w:lang w:val="sr-Cyrl-CS"/>
        </w:rPr>
        <w:t>je</w:t>
      </w:r>
      <w:r>
        <w:rPr>
          <w:lang w:val="sr-Cyrl-CS"/>
        </w:rPr>
        <w:t xml:space="preserve"> </w:t>
      </w:r>
      <w:r w:rsidR="00C33F93">
        <w:rPr>
          <w:lang w:val="sr-Cyrl-CS"/>
        </w:rPr>
        <w:t>u</w:t>
      </w:r>
      <w:r>
        <w:rPr>
          <w:lang w:val="sr-Cyrl-CS"/>
        </w:rPr>
        <w:t xml:space="preserve"> </w:t>
      </w:r>
      <w:r w:rsidR="00C33F93">
        <w:rPr>
          <w:lang w:val="sr-Cyrl-CS"/>
        </w:rPr>
        <w:t>starosnoj</w:t>
      </w:r>
      <w:r>
        <w:rPr>
          <w:lang w:val="sr-Cyrl-CS"/>
        </w:rPr>
        <w:t xml:space="preserve"> </w:t>
      </w:r>
      <w:r w:rsidR="00C33F93">
        <w:rPr>
          <w:lang w:val="sr-Cyrl-CS"/>
        </w:rPr>
        <w:t>dobi</w:t>
      </w:r>
      <w:r>
        <w:rPr>
          <w:lang w:val="sr-Cyrl-CS"/>
        </w:rPr>
        <w:t xml:space="preserve"> </w:t>
      </w:r>
      <w:r w:rsidR="00C33F93">
        <w:rPr>
          <w:lang w:val="sr-Cyrl-CS"/>
        </w:rPr>
        <w:t>od</w:t>
      </w:r>
      <w:r>
        <w:rPr>
          <w:lang w:val="sr-Cyrl-CS"/>
        </w:rPr>
        <w:t xml:space="preserve"> 30 </w:t>
      </w:r>
      <w:r w:rsidR="00C33F93">
        <w:t>do</w:t>
      </w:r>
      <w:r>
        <w:t xml:space="preserve"> </w:t>
      </w:r>
      <w:r>
        <w:rPr>
          <w:lang w:val="sr-Cyrl-CS"/>
        </w:rPr>
        <w:t xml:space="preserve">50 </w:t>
      </w:r>
      <w:r w:rsidR="00C33F93">
        <w:rPr>
          <w:lang w:val="sr-Cyrl-CS"/>
        </w:rPr>
        <w:t>godina</w:t>
      </w:r>
      <w:r w:rsidR="00924AD4">
        <w:rPr>
          <w:lang w:val="sr-Cyrl-CS"/>
        </w:rPr>
        <w:t>).</w:t>
      </w:r>
    </w:p>
    <w:p w:rsidR="008344B1" w:rsidRDefault="008344B1" w:rsidP="00924AD4">
      <w:pPr>
        <w:jc w:val="both"/>
        <w:rPr>
          <w:lang w:val="sr-Cyrl-CS"/>
        </w:rPr>
      </w:pPr>
    </w:p>
    <w:p w:rsidR="002E1C0C" w:rsidRDefault="002E1C0C" w:rsidP="001D4EB8">
      <w:pPr>
        <w:rPr>
          <w:lang w:val="sr-Cyrl-CS"/>
        </w:rPr>
      </w:pPr>
    </w:p>
    <w:p w:rsidR="00F84D9F" w:rsidRDefault="00F84D9F" w:rsidP="001D4EB8">
      <w:pPr>
        <w:rPr>
          <w:lang w:val="sr-Cyrl-CS"/>
        </w:rPr>
      </w:pPr>
    </w:p>
    <w:p w:rsidR="00F84D9F" w:rsidRDefault="00F84D9F" w:rsidP="001D4EB8">
      <w:pPr>
        <w:rPr>
          <w:lang w:val="sr-Cyrl-CS"/>
        </w:rPr>
      </w:pPr>
    </w:p>
    <w:p w:rsidR="00F84D9F" w:rsidRDefault="00F84D9F" w:rsidP="001D4EB8">
      <w:pPr>
        <w:rPr>
          <w:lang w:val="sr-Cyrl-CS"/>
        </w:rPr>
      </w:pPr>
    </w:p>
    <w:p w:rsidR="00F84D9F" w:rsidRDefault="00F84D9F" w:rsidP="001D4EB8">
      <w:pPr>
        <w:rPr>
          <w:lang w:val="sr-Cyrl-CS"/>
        </w:rPr>
      </w:pPr>
    </w:p>
    <w:p w:rsidR="00F84D9F" w:rsidRDefault="00F84D9F" w:rsidP="001D4EB8">
      <w:pPr>
        <w:rPr>
          <w:lang w:val="sr-Cyrl-CS"/>
        </w:rPr>
      </w:pPr>
    </w:p>
    <w:p w:rsidR="00F84D9F" w:rsidRDefault="00F84D9F" w:rsidP="001D4EB8">
      <w:pPr>
        <w:rPr>
          <w:lang w:val="sr-Cyrl-CS"/>
        </w:rPr>
      </w:pPr>
    </w:p>
    <w:p w:rsidR="00F84D9F" w:rsidRDefault="00F84D9F" w:rsidP="001D4EB8">
      <w:pPr>
        <w:rPr>
          <w:lang w:val="sr-Cyrl-CS"/>
        </w:rPr>
      </w:pPr>
    </w:p>
    <w:p w:rsidR="00F84D9F" w:rsidRDefault="00F84D9F" w:rsidP="001D4EB8">
      <w:pPr>
        <w:rPr>
          <w:lang w:val="sr-Cyrl-CS"/>
        </w:rPr>
      </w:pPr>
    </w:p>
    <w:p w:rsidR="00F84D9F" w:rsidRDefault="00F84D9F" w:rsidP="001D4EB8">
      <w:pPr>
        <w:rPr>
          <w:lang w:val="sr-Cyrl-CS"/>
        </w:rPr>
      </w:pPr>
    </w:p>
    <w:p w:rsidR="00364442" w:rsidRDefault="003F05C4" w:rsidP="00255A1E">
      <w:pPr>
        <w:jc w:val="center"/>
        <w:rPr>
          <w:b/>
          <w:bCs/>
          <w:lang w:val="sr-Cyrl-CS"/>
        </w:rPr>
      </w:pPr>
      <w:r>
        <w:rPr>
          <w:b/>
          <w:bCs/>
        </w:rPr>
        <w:lastRenderedPageBreak/>
        <w:t xml:space="preserve">4. </w:t>
      </w:r>
      <w:r w:rsidR="00C33F93">
        <w:rPr>
          <w:b/>
          <w:bCs/>
          <w:lang w:val="sr-Cyrl-CS"/>
        </w:rPr>
        <w:t>SPOLjNOTRGOVINSKA</w:t>
      </w:r>
      <w:r w:rsidR="00364442"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RAZMJENA</w:t>
      </w:r>
    </w:p>
    <w:p w:rsidR="00364442" w:rsidRDefault="00C33F93" w:rsidP="00255A1E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OPŠTINE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205C47">
        <w:rPr>
          <w:b/>
          <w:bCs/>
          <w:lang w:val="sr-Cyrl-CS"/>
        </w:rPr>
        <w:t xml:space="preserve"> 2021</w:t>
      </w:r>
      <w:r w:rsidR="00364442">
        <w:rPr>
          <w:b/>
          <w:bCs/>
          <w:lang w:val="sr-Cyrl-CS"/>
        </w:rPr>
        <w:t>.</w:t>
      </w:r>
      <w:r w:rsidR="0032020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GODINI</w:t>
      </w:r>
    </w:p>
    <w:p w:rsidR="00364442" w:rsidRDefault="00364442" w:rsidP="00255A1E">
      <w:pPr>
        <w:rPr>
          <w:b/>
          <w:bCs/>
          <w:lang w:val="sr-Cyrl-CS"/>
        </w:rPr>
      </w:pPr>
    </w:p>
    <w:p w:rsidR="00364442" w:rsidRPr="0046480B" w:rsidRDefault="00255A1E" w:rsidP="00255A1E">
      <w:pPr>
        <w:jc w:val="both"/>
        <w:rPr>
          <w:bCs/>
          <w:lang w:val="sr-Cyrl-CS"/>
        </w:rPr>
      </w:pPr>
      <w:r>
        <w:rPr>
          <w:lang w:val="sr-Cyrl-CS"/>
        </w:rPr>
        <w:t xml:space="preserve">        </w:t>
      </w:r>
      <w:r w:rsidR="00C33F93">
        <w:rPr>
          <w:lang w:val="sr-Cyrl-CS"/>
        </w:rPr>
        <w:t>Prema</w:t>
      </w:r>
      <w:r w:rsidR="00364442">
        <w:rPr>
          <w:lang w:val="sr-Cyrl-CS"/>
        </w:rPr>
        <w:t xml:space="preserve"> </w:t>
      </w:r>
      <w:r w:rsidR="00C33F93">
        <w:rPr>
          <w:lang w:val="sr-Cyrl-CS"/>
        </w:rPr>
        <w:t>podacima</w:t>
      </w:r>
      <w:r w:rsidR="00364442">
        <w:rPr>
          <w:lang w:val="sr-Cyrl-CS"/>
        </w:rPr>
        <w:t xml:space="preserve"> </w:t>
      </w:r>
      <w:r w:rsidR="00C33F93">
        <w:rPr>
          <w:lang w:val="sr-Cyrl-CS"/>
        </w:rPr>
        <w:t>Spolјnotrgovinske</w:t>
      </w:r>
      <w:r>
        <w:rPr>
          <w:lang w:val="sr-Cyrl-CS"/>
        </w:rPr>
        <w:t xml:space="preserve"> </w:t>
      </w:r>
      <w:r w:rsidR="00C33F93">
        <w:rPr>
          <w:lang w:val="sr-Cyrl-CS"/>
        </w:rPr>
        <w:t>komore</w:t>
      </w:r>
      <w:r>
        <w:rPr>
          <w:lang w:val="sr-Cyrl-CS"/>
        </w:rPr>
        <w:t xml:space="preserve"> </w:t>
      </w:r>
      <w:r w:rsidR="00C33F93">
        <w:rPr>
          <w:lang w:val="sr-Cyrl-CS"/>
        </w:rPr>
        <w:t>Bosne</w:t>
      </w:r>
      <w:r>
        <w:rPr>
          <w:lang w:val="sr-Cyrl-CS"/>
        </w:rPr>
        <w:t xml:space="preserve"> </w:t>
      </w:r>
      <w:r w:rsidR="00C33F93">
        <w:rPr>
          <w:lang w:val="sr-Cyrl-CS"/>
        </w:rPr>
        <w:t>i</w:t>
      </w:r>
      <w:r>
        <w:rPr>
          <w:lang w:val="sr-Cyrl-CS"/>
        </w:rPr>
        <w:t xml:space="preserve"> </w:t>
      </w:r>
      <w:r w:rsidR="00C33F93">
        <w:rPr>
          <w:lang w:val="sr-Cyrl-CS"/>
        </w:rPr>
        <w:t>Hercegovine</w:t>
      </w:r>
      <w:r>
        <w:rPr>
          <w:lang w:val="sr-Cyrl-CS"/>
        </w:rPr>
        <w:t xml:space="preserve"> </w:t>
      </w:r>
      <w:r w:rsidR="00C33F93">
        <w:rPr>
          <w:lang w:val="sr-Cyrl-CS"/>
        </w:rPr>
        <w:t>obim</w:t>
      </w:r>
      <w:r w:rsidR="00364442">
        <w:rPr>
          <w:lang w:val="sr-Cyrl-CS"/>
        </w:rPr>
        <w:t xml:space="preserve"> </w:t>
      </w:r>
      <w:r w:rsidR="00C33F93">
        <w:rPr>
          <w:lang w:val="sr-Cyrl-CS"/>
        </w:rPr>
        <w:t>spolјnotrgovinske</w:t>
      </w:r>
      <w:r w:rsidR="00364442">
        <w:rPr>
          <w:lang w:val="sr-Cyrl-CS"/>
        </w:rPr>
        <w:t xml:space="preserve"> </w:t>
      </w:r>
      <w:r w:rsidR="00C33F93">
        <w:rPr>
          <w:lang w:val="sr-Cyrl-CS"/>
        </w:rPr>
        <w:t>razmjene</w:t>
      </w:r>
      <w:r w:rsidR="00364442"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 w:rsidR="00364442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="00364442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364442">
        <w:rPr>
          <w:lang w:val="sr-Cyrl-CS"/>
        </w:rPr>
        <w:t xml:space="preserve"> 20</w:t>
      </w:r>
      <w:r w:rsidR="002138C0">
        <w:t>21</w:t>
      </w:r>
      <w:r w:rsidR="00364442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="00364442">
        <w:rPr>
          <w:lang w:val="sr-Cyrl-CS"/>
        </w:rPr>
        <w:t xml:space="preserve"> </w:t>
      </w:r>
      <w:r w:rsidR="00C33F93">
        <w:rPr>
          <w:lang w:val="sr-Cyrl-CS"/>
        </w:rPr>
        <w:t>iznosio</w:t>
      </w:r>
      <w:r w:rsidR="00364442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="00364442">
        <w:t xml:space="preserve"> </w:t>
      </w:r>
      <w:r w:rsidR="002503EA">
        <w:rPr>
          <w:lang w:val="sr-Cyrl-CS"/>
        </w:rPr>
        <w:t>636.882.000</w:t>
      </w:r>
      <w:r w:rsidRPr="0043508D">
        <w:rPr>
          <w:lang w:val="sr-Cyrl-CS"/>
        </w:rPr>
        <w:t xml:space="preserve">,00  </w:t>
      </w:r>
      <w:r w:rsidR="00C33F93">
        <w:rPr>
          <w:bCs/>
          <w:lang w:val="sr-Cyrl-CS"/>
        </w:rPr>
        <w:t>KM</w:t>
      </w:r>
      <w:r w:rsidR="00364442" w:rsidRPr="0043508D">
        <w:rPr>
          <w:bCs/>
          <w:lang w:val="sr-Cyrl-CS"/>
        </w:rPr>
        <w:t>,</w:t>
      </w:r>
      <w:r w:rsidR="008344B1">
        <w:rPr>
          <w:lang w:val="sr-Cyrl-CS"/>
        </w:rPr>
        <w:t xml:space="preserve"> </w:t>
      </w:r>
      <w:r w:rsidR="00C33F93">
        <w:rPr>
          <w:lang w:val="sr-Cyrl-CS"/>
        </w:rPr>
        <w:t>od</w:t>
      </w:r>
      <w:r w:rsidR="008344B1">
        <w:rPr>
          <w:lang w:val="sr-Cyrl-CS"/>
        </w:rPr>
        <w:t xml:space="preserve"> </w:t>
      </w:r>
      <w:r w:rsidR="00C33F93">
        <w:rPr>
          <w:lang w:val="sr-Cyrl-CS"/>
        </w:rPr>
        <w:t>čega</w:t>
      </w:r>
      <w:r w:rsidR="008344B1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="00364442">
        <w:rPr>
          <w:lang w:val="sr-Cyrl-CS"/>
        </w:rPr>
        <w:t xml:space="preserve"> </w:t>
      </w:r>
      <w:r w:rsidR="00C33F93">
        <w:rPr>
          <w:b/>
          <w:bCs/>
          <w:lang w:val="sr-Cyrl-CS"/>
        </w:rPr>
        <w:t>izvoz</w:t>
      </w:r>
      <w:r w:rsidR="00364442">
        <w:rPr>
          <w:b/>
          <w:bCs/>
          <w:lang w:val="sr-Cyrl-CS"/>
        </w:rPr>
        <w:t xml:space="preserve"> </w:t>
      </w:r>
      <w:r w:rsidR="00C33F93">
        <w:rPr>
          <w:lang w:val="sr-Cyrl-CS"/>
        </w:rPr>
        <w:t>iznosio</w:t>
      </w:r>
      <w:r w:rsidR="00364442">
        <w:rPr>
          <w:b/>
          <w:bCs/>
          <w:lang w:val="sr-Cyrl-CS"/>
        </w:rPr>
        <w:t xml:space="preserve"> </w:t>
      </w:r>
      <w:r w:rsidR="002138C0">
        <w:rPr>
          <w:b/>
          <w:bCs/>
          <w:lang w:val="sr-Cyrl-CS"/>
        </w:rPr>
        <w:t>333.075.000</w:t>
      </w:r>
      <w:r w:rsidR="00321008">
        <w:rPr>
          <w:b/>
          <w:bCs/>
          <w:lang w:val="sr-Cyrl-CS"/>
        </w:rPr>
        <w:t>,00</w:t>
      </w:r>
      <w:r w:rsidR="008344B1"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KM</w:t>
      </w:r>
      <w:r w:rsidR="00364442">
        <w:rPr>
          <w:b/>
          <w:bCs/>
          <w:lang w:val="sr-Cyrl-CS"/>
        </w:rPr>
        <w:t xml:space="preserve">, </w:t>
      </w:r>
      <w:r w:rsidR="00C33F93">
        <w:rPr>
          <w:b/>
          <w:bCs/>
          <w:lang w:val="sr-Cyrl-CS"/>
        </w:rPr>
        <w:t>a</w:t>
      </w:r>
      <w:r w:rsidR="00364442"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uvoz</w:t>
      </w:r>
      <w:r w:rsidR="00364442">
        <w:rPr>
          <w:b/>
          <w:bCs/>
          <w:lang w:val="sr-Cyrl-CS"/>
        </w:rPr>
        <w:t xml:space="preserve"> </w:t>
      </w:r>
      <w:r w:rsidR="002138C0">
        <w:rPr>
          <w:b/>
          <w:bCs/>
          <w:lang w:val="sr-Cyrl-CS"/>
        </w:rPr>
        <w:t>303.807.000</w:t>
      </w:r>
      <w:r w:rsidR="00364442">
        <w:rPr>
          <w:b/>
          <w:bCs/>
          <w:lang w:val="sr-Cyrl-CS"/>
        </w:rPr>
        <w:t xml:space="preserve">,00 </w:t>
      </w:r>
      <w:r w:rsidR="00C33F93">
        <w:rPr>
          <w:b/>
          <w:bCs/>
          <w:lang w:val="sr-Cyrl-CS"/>
        </w:rPr>
        <w:t>KM</w:t>
      </w:r>
      <w:r w:rsidR="00364442">
        <w:rPr>
          <w:b/>
          <w:bCs/>
          <w:lang w:val="sr-Cyrl-CS"/>
        </w:rPr>
        <w:t xml:space="preserve">. </w:t>
      </w:r>
      <w:r w:rsidR="00C33F93">
        <w:rPr>
          <w:lang w:val="sr-Cyrl-CS"/>
        </w:rPr>
        <w:t>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odnosu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na</w:t>
      </w:r>
      <w:r w:rsidR="002138C0">
        <w:rPr>
          <w:lang w:val="sr-Cyrl-CS"/>
        </w:rPr>
        <w:t xml:space="preserve"> 2020</w:t>
      </w:r>
      <w:r w:rsidR="00364442" w:rsidRPr="0043508D">
        <w:rPr>
          <w:lang w:val="sr-Cyrl-CS"/>
        </w:rPr>
        <w:t xml:space="preserve">. </w:t>
      </w:r>
      <w:r w:rsidR="00C33F93">
        <w:rPr>
          <w:lang w:val="sr-Cyrl-CS"/>
        </w:rPr>
        <w:t>godinu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Grad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364442" w:rsidRPr="0043508D">
        <w:rPr>
          <w:lang w:val="sr-Cyrl-CS"/>
        </w:rPr>
        <w:t xml:space="preserve"> 20</w:t>
      </w:r>
      <w:r w:rsidR="002138C0">
        <w:t>21</w:t>
      </w:r>
      <w:r w:rsidR="00364442" w:rsidRPr="0043508D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ostvario</w:t>
      </w:r>
      <w:r w:rsidR="00364442" w:rsidRPr="0043508D">
        <w:rPr>
          <w:lang w:val="sr-Cyrl-CS"/>
        </w:rPr>
        <w:t xml:space="preserve">  </w:t>
      </w:r>
      <w:r w:rsidR="00C33F93">
        <w:rPr>
          <w:bCs/>
          <w:lang w:val="sr-Cyrl-CS"/>
        </w:rPr>
        <w:t>izvoz</w:t>
      </w:r>
      <w:r w:rsidR="00364442" w:rsidRPr="0043508D">
        <w:rPr>
          <w:bCs/>
          <w:lang w:val="sr-Cyrl-CS"/>
        </w:rPr>
        <w:t xml:space="preserve"> </w:t>
      </w:r>
      <w:r w:rsidR="00C33F93">
        <w:rPr>
          <w:bCs/>
          <w:lang w:val="sr-Latn-CS"/>
        </w:rPr>
        <w:t>veći</w:t>
      </w:r>
      <w:r w:rsidR="00DB0654" w:rsidRPr="0043508D">
        <w:rPr>
          <w:bCs/>
          <w:lang w:val="sr-Cyrl-CS"/>
        </w:rPr>
        <w:t xml:space="preserve"> </w:t>
      </w:r>
      <w:r w:rsidR="00DB0654" w:rsidRPr="0043508D">
        <w:rPr>
          <w:bCs/>
        </w:rPr>
        <w:t xml:space="preserve"> </w:t>
      </w:r>
      <w:r w:rsidR="00C33F93">
        <w:rPr>
          <w:bCs/>
        </w:rPr>
        <w:t>za</w:t>
      </w:r>
      <w:r w:rsidR="00DB0654" w:rsidRPr="0043508D">
        <w:rPr>
          <w:bCs/>
        </w:rPr>
        <w:t xml:space="preserve"> </w:t>
      </w:r>
      <w:r w:rsidR="00DB0654" w:rsidRPr="0043508D">
        <w:rPr>
          <w:bCs/>
          <w:lang w:val="sr-Cyrl-CS"/>
        </w:rPr>
        <w:t xml:space="preserve"> </w:t>
      </w:r>
      <w:r w:rsidR="002503EA">
        <w:rPr>
          <w:bCs/>
          <w:lang w:val="sr-Cyrl-CS"/>
        </w:rPr>
        <w:t>12,28</w:t>
      </w:r>
      <w:r w:rsidR="00DB0654" w:rsidRPr="0043508D">
        <w:rPr>
          <w:bCs/>
          <w:lang w:val="sr-Cyrl-CS"/>
        </w:rPr>
        <w:t xml:space="preserve"> </w:t>
      </w:r>
      <w:r w:rsidR="00364442" w:rsidRPr="0043508D">
        <w:rPr>
          <w:bCs/>
          <w:lang w:val="sr-Cyrl-CS"/>
        </w:rPr>
        <w:t>%</w:t>
      </w:r>
      <w:r w:rsidR="00364442" w:rsidRPr="0043508D">
        <w:rPr>
          <w:lang w:val="sr-Cyrl-CS"/>
        </w:rPr>
        <w:t xml:space="preserve"> , </w:t>
      </w:r>
      <w:r w:rsidR="00C33F93">
        <w:rPr>
          <w:lang w:val="sr-Cyrl-CS"/>
        </w:rPr>
        <w:t>dok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ostvareni</w:t>
      </w:r>
      <w:r w:rsidR="00364442"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uvo</w:t>
      </w:r>
      <w:r w:rsidR="00C33F93">
        <w:rPr>
          <w:bCs/>
        </w:rPr>
        <w:t>z</w:t>
      </w:r>
      <w:r w:rsidR="008D63F1" w:rsidRPr="0043508D">
        <w:rPr>
          <w:bCs/>
        </w:rPr>
        <w:t xml:space="preserve"> </w:t>
      </w:r>
      <w:r w:rsidR="00C33F93">
        <w:rPr>
          <w:bCs/>
          <w:lang w:val="sr-Cyrl-CS"/>
        </w:rPr>
        <w:t>veći</w:t>
      </w:r>
      <w:r w:rsidR="00D82491">
        <w:rPr>
          <w:bCs/>
          <w:lang w:val="sr-Cyrl-CS"/>
        </w:rPr>
        <w:t xml:space="preserve"> </w:t>
      </w:r>
      <w:r w:rsidR="008D63F1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za</w:t>
      </w:r>
      <w:r w:rsidR="00DB0654" w:rsidRPr="0043508D">
        <w:rPr>
          <w:bCs/>
          <w:lang w:val="sr-Cyrl-CS"/>
        </w:rPr>
        <w:t xml:space="preserve"> </w:t>
      </w:r>
      <w:r w:rsidR="002503EA">
        <w:rPr>
          <w:bCs/>
          <w:lang w:val="sr-Cyrl-CS"/>
        </w:rPr>
        <w:t xml:space="preserve"> 20,75</w:t>
      </w:r>
      <w:r w:rsidR="00DB0654" w:rsidRPr="0043508D">
        <w:rPr>
          <w:bCs/>
          <w:lang w:val="sr-Cyrl-CS"/>
        </w:rPr>
        <w:t xml:space="preserve"> </w:t>
      </w:r>
      <w:r w:rsidR="00364442" w:rsidRPr="0043508D">
        <w:rPr>
          <w:bCs/>
          <w:lang w:val="sr-Cyrl-CS"/>
        </w:rPr>
        <w:t>%.</w:t>
      </w:r>
      <w:r w:rsidR="00364442" w:rsidRPr="0043508D">
        <w:rPr>
          <w:lang w:val="sr-Cyrl-CS"/>
        </w:rPr>
        <w:t xml:space="preserve"> </w:t>
      </w:r>
    </w:p>
    <w:p w:rsidR="00364442" w:rsidRPr="0043508D" w:rsidRDefault="00364442" w:rsidP="00255A1E">
      <w:pPr>
        <w:jc w:val="both"/>
        <w:rPr>
          <w:lang w:val="sr-Cyrl-CS"/>
        </w:rPr>
      </w:pPr>
      <w:r>
        <w:rPr>
          <w:lang w:val="sr-Cyrl-CS"/>
        </w:rPr>
        <w:t xml:space="preserve">       </w:t>
      </w:r>
      <w:r w:rsidR="00C33F93">
        <w:rPr>
          <w:lang w:val="sr-Cyrl-CS"/>
        </w:rPr>
        <w:t>U</w:t>
      </w:r>
      <w:r w:rsidRPr="0043508D">
        <w:rPr>
          <w:lang w:val="sr-Cyrl-CS"/>
        </w:rPr>
        <w:t xml:space="preserve"> 20</w:t>
      </w:r>
      <w:r w:rsidR="002503EA">
        <w:t>21</w:t>
      </w:r>
      <w:r w:rsidRPr="0043508D">
        <w:rPr>
          <w:lang w:val="sr-Cyrl-CS"/>
        </w:rPr>
        <w:t>.</w:t>
      </w:r>
      <w:r w:rsidR="00A20F2A">
        <w:rPr>
          <w:lang w:val="sr-Cyrl-CS"/>
        </w:rPr>
        <w:t xml:space="preserve"> </w:t>
      </w:r>
      <w:r w:rsidR="00C33F93">
        <w:rPr>
          <w:lang w:val="sr-Cyrl-CS"/>
        </w:rPr>
        <w:t>godini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u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izvozu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Regije</w:t>
      </w:r>
      <w:r w:rsidR="007566BD">
        <w:rPr>
          <w:bCs/>
        </w:rPr>
        <w:t xml:space="preserve"> </w:t>
      </w:r>
      <w:r w:rsidR="00C33F93">
        <w:rPr>
          <w:bCs/>
        </w:rPr>
        <w:t>Doboj</w:t>
      </w:r>
      <w:r w:rsidR="00A56BF4" w:rsidRPr="0043508D">
        <w:rPr>
          <w:lang w:val="sr-Cyrl-CS"/>
        </w:rPr>
        <w:t xml:space="preserve">, </w:t>
      </w:r>
      <w:r w:rsidR="00C33F93">
        <w:rPr>
          <w:lang w:val="sr-Cyrl-CS"/>
        </w:rPr>
        <w:t>koji</w:t>
      </w:r>
      <w:r w:rsidR="00A56BF4" w:rsidRPr="0043508D">
        <w:rPr>
          <w:lang w:val="sr-Cyrl-CS"/>
        </w:rPr>
        <w:t xml:space="preserve"> </w:t>
      </w:r>
      <w:r w:rsidR="00C33F93">
        <w:rPr>
          <w:lang w:val="sr-Cyrl-CS"/>
        </w:rPr>
        <w:t>iznosi</w:t>
      </w:r>
      <w:r w:rsidR="003E4C7B" w:rsidRPr="0043508D">
        <w:rPr>
          <w:lang w:val="sr-Cyrl-CS"/>
        </w:rPr>
        <w:t xml:space="preserve"> </w:t>
      </w:r>
      <w:r w:rsidR="002503EA">
        <w:rPr>
          <w:lang w:val="sr-Cyrl-CS"/>
        </w:rPr>
        <w:t>853</w:t>
      </w:r>
      <w:r w:rsidR="00A56BF4" w:rsidRPr="0043508D">
        <w:rPr>
          <w:lang w:val="sr-Cyrl-CS"/>
        </w:rPr>
        <w:t>.</w:t>
      </w:r>
      <w:r w:rsidR="002503EA">
        <w:rPr>
          <w:lang w:val="sr-Cyrl-CS"/>
        </w:rPr>
        <w:t>851.</w:t>
      </w:r>
      <w:r w:rsidR="00A56BF4" w:rsidRPr="0043508D">
        <w:rPr>
          <w:lang w:val="sr-Cyrl-CS"/>
        </w:rPr>
        <w:t>000</w:t>
      </w:r>
      <w:r w:rsidR="00A44785" w:rsidRPr="0043508D">
        <w:rPr>
          <w:lang w:val="sr-Cyrl-CS"/>
        </w:rPr>
        <w:t>,00</w:t>
      </w:r>
      <w:r w:rsidR="00A56BF4" w:rsidRPr="0043508D">
        <w:rPr>
          <w:lang w:val="sr-Cyrl-CS"/>
        </w:rPr>
        <w:t xml:space="preserve"> </w:t>
      </w:r>
      <w:r w:rsidR="00C33F93">
        <w:rPr>
          <w:lang w:val="sr-Cyrl-CS"/>
        </w:rPr>
        <w:t>KM</w:t>
      </w:r>
      <w:r w:rsidR="00A44785" w:rsidRPr="0043508D">
        <w:rPr>
          <w:lang w:val="sr-Cyrl-CS"/>
        </w:rPr>
        <w:t xml:space="preserve"> </w:t>
      </w:r>
      <w:r w:rsidR="00C33F93">
        <w:rPr>
          <w:lang w:val="sr-Cyrl-CS"/>
        </w:rPr>
        <w:t>učestvovala</w:t>
      </w:r>
      <w:r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sa</w:t>
      </w:r>
      <w:r w:rsidR="003E4C7B" w:rsidRPr="0043508D">
        <w:rPr>
          <w:bCs/>
          <w:lang w:val="sr-Cyrl-CS"/>
        </w:rPr>
        <w:t xml:space="preserve"> </w:t>
      </w:r>
      <w:r w:rsidR="002503EA">
        <w:rPr>
          <w:lang w:val="sr-Cyrl-CS"/>
        </w:rPr>
        <w:t>39,01</w:t>
      </w:r>
      <w:r w:rsidR="00A56BF4" w:rsidRPr="0043508D">
        <w:rPr>
          <w:lang w:val="sr-Cyrl-CS"/>
        </w:rPr>
        <w:t xml:space="preserve"> </w:t>
      </w:r>
      <w:r w:rsidRPr="0043508D">
        <w:rPr>
          <w:bCs/>
          <w:lang w:val="sr-Cyrl-CS"/>
        </w:rPr>
        <w:t>%,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a</w:t>
      </w:r>
      <w:r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u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uvozu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Regije</w:t>
      </w:r>
      <w:r w:rsidR="007566B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Doboj</w:t>
      </w:r>
      <w:r w:rsidR="00A20F2A">
        <w:rPr>
          <w:lang w:val="sr-Cyrl-CS"/>
        </w:rPr>
        <w:t xml:space="preserve">, </w:t>
      </w:r>
      <w:r w:rsidR="00C33F93">
        <w:rPr>
          <w:lang w:val="sr-Cyrl-CS"/>
        </w:rPr>
        <w:t>koji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iznosi</w:t>
      </w:r>
      <w:r w:rsidRPr="0043508D">
        <w:rPr>
          <w:lang w:val="sr-Cyrl-CS"/>
        </w:rPr>
        <w:t xml:space="preserve"> </w:t>
      </w:r>
      <w:r w:rsidR="002503EA">
        <w:rPr>
          <w:lang w:val="sr-Cyrl-CS"/>
        </w:rPr>
        <w:t>675.545.</w:t>
      </w:r>
      <w:r w:rsidR="00A56BF4" w:rsidRPr="0043508D">
        <w:rPr>
          <w:lang w:val="sr-Cyrl-CS"/>
        </w:rPr>
        <w:t>000</w:t>
      </w:r>
      <w:r w:rsidRPr="0043508D">
        <w:rPr>
          <w:lang w:val="sr-Cyrl-CS"/>
        </w:rPr>
        <w:t>,00</w:t>
      </w:r>
      <w:r w:rsidRPr="0043508D">
        <w:t xml:space="preserve"> </w:t>
      </w:r>
      <w:r w:rsidR="00C33F93">
        <w:t>KM</w:t>
      </w:r>
      <w:r w:rsidR="007566BD">
        <w:rPr>
          <w:lang w:val="sr-Cyrl-CS"/>
        </w:rPr>
        <w:t>,</w:t>
      </w:r>
      <w:r w:rsidR="00A20F2A">
        <w:t xml:space="preserve"> </w:t>
      </w:r>
      <w:r w:rsidR="00C33F93">
        <w:rPr>
          <w:bCs/>
          <w:lang w:val="sr-Cyrl-CS"/>
        </w:rPr>
        <w:t>sa</w:t>
      </w:r>
      <w:r w:rsidR="00A20F2A">
        <w:rPr>
          <w:bCs/>
          <w:lang w:val="sr-Cyrl-CS"/>
        </w:rPr>
        <w:t xml:space="preserve">                  </w:t>
      </w:r>
      <w:r w:rsidR="002503EA">
        <w:rPr>
          <w:lang w:val="sr-Cyrl-CS"/>
        </w:rPr>
        <w:t>44,97</w:t>
      </w:r>
      <w:r w:rsidR="003E4C7B" w:rsidRPr="0043508D">
        <w:rPr>
          <w:bCs/>
          <w:lang w:val="sr-Cyrl-CS"/>
        </w:rPr>
        <w:t xml:space="preserve"> </w:t>
      </w:r>
      <w:r w:rsidRPr="0043508D">
        <w:rPr>
          <w:bCs/>
          <w:lang w:val="sr-Cyrl-CS"/>
        </w:rPr>
        <w:t>%.</w:t>
      </w:r>
    </w:p>
    <w:p w:rsidR="00364442" w:rsidRPr="0043508D" w:rsidRDefault="00364442" w:rsidP="00255A1E">
      <w:pPr>
        <w:jc w:val="both"/>
        <w:rPr>
          <w:lang w:val="sr-Cyrl-CS"/>
        </w:rPr>
      </w:pPr>
      <w:r w:rsidRPr="0043508D">
        <w:t xml:space="preserve">       </w:t>
      </w:r>
      <w:r w:rsidR="00C33F93">
        <w:rPr>
          <w:lang w:val="sr-Cyrl-CS"/>
        </w:rPr>
        <w:t>Pokrivenost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uvoza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izvozom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za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Grad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Pr="0043508D">
        <w:rPr>
          <w:lang w:val="sr-Cyrl-CS"/>
        </w:rPr>
        <w:t xml:space="preserve"> 20</w:t>
      </w:r>
      <w:r w:rsidR="002503EA">
        <w:t>21</w:t>
      </w:r>
      <w:r w:rsidR="00A56BF4" w:rsidRPr="0043508D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="00A56BF4" w:rsidRPr="0043508D">
        <w:rPr>
          <w:lang w:val="sr-Cyrl-CS"/>
        </w:rPr>
        <w:t xml:space="preserve">  </w:t>
      </w:r>
      <w:r w:rsidR="00C33F93">
        <w:rPr>
          <w:lang w:val="sr-Cyrl-CS"/>
        </w:rPr>
        <w:t>je</w:t>
      </w:r>
      <w:r w:rsidR="00A20F2A">
        <w:rPr>
          <w:lang w:val="sr-Cyrl-CS"/>
        </w:rPr>
        <w:t xml:space="preserve"> </w:t>
      </w:r>
      <w:r w:rsidR="002503EA">
        <w:rPr>
          <w:lang w:val="sr-Cyrl-CS"/>
        </w:rPr>
        <w:t>109,63</w:t>
      </w:r>
      <w:r w:rsidR="00A56BF4" w:rsidRPr="0043508D">
        <w:rPr>
          <w:lang w:val="sr-Cyrl-CS"/>
        </w:rPr>
        <w:t xml:space="preserve"> </w:t>
      </w:r>
      <w:r w:rsidRPr="0043508D">
        <w:rPr>
          <w:bCs/>
          <w:lang w:val="sr-Cyrl-CS"/>
        </w:rPr>
        <w:t>%.</w:t>
      </w:r>
    </w:p>
    <w:p w:rsidR="00364442" w:rsidRPr="0043508D" w:rsidRDefault="00364442" w:rsidP="00255A1E">
      <w:pPr>
        <w:jc w:val="both"/>
      </w:pPr>
      <w:r w:rsidRPr="0043508D">
        <w:rPr>
          <w:lang w:val="sr-Cyrl-CS"/>
        </w:rPr>
        <w:t xml:space="preserve"> </w:t>
      </w:r>
    </w:p>
    <w:p w:rsidR="00D73CBB" w:rsidRDefault="00364442" w:rsidP="00255A1E">
      <w:pPr>
        <w:jc w:val="both"/>
        <w:rPr>
          <w:bCs/>
          <w:lang w:val="sr-Cyrl-CS"/>
        </w:rPr>
      </w:pPr>
      <w:r w:rsidRPr="0043508D">
        <w:rPr>
          <w:lang w:val="sr-Cyrl-CS"/>
        </w:rPr>
        <w:t xml:space="preserve">        </w:t>
      </w:r>
      <w:r w:rsidR="00C33F93">
        <w:rPr>
          <w:lang w:val="sr-Cyrl-CS"/>
        </w:rPr>
        <w:t>Grad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Pr="0043508D">
        <w:rPr>
          <w:lang w:val="sr-Cyrl-CS"/>
        </w:rPr>
        <w:t xml:space="preserve"> 20</w:t>
      </w:r>
      <w:r w:rsidR="002503EA">
        <w:t>21</w:t>
      </w:r>
      <w:r w:rsidRPr="0043508D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učestvovao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sa</w:t>
      </w:r>
      <w:r w:rsidRPr="0043508D">
        <w:rPr>
          <w:lang w:val="sr-Cyrl-CS"/>
        </w:rPr>
        <w:t xml:space="preserve"> </w:t>
      </w:r>
      <w:r w:rsidR="003736CF">
        <w:rPr>
          <w:lang w:val="sr-Cyrl-CS"/>
        </w:rPr>
        <w:t>7,19</w:t>
      </w:r>
      <w:r w:rsidRPr="0043508D">
        <w:rPr>
          <w:lang w:val="sr-Cyrl-CS"/>
        </w:rPr>
        <w:t xml:space="preserve"> </w:t>
      </w:r>
      <w:r w:rsidRPr="0043508D">
        <w:rPr>
          <w:bCs/>
          <w:lang w:val="sr-Cyrl-CS"/>
        </w:rPr>
        <w:t xml:space="preserve">% </w:t>
      </w:r>
      <w:r w:rsidR="00C33F93">
        <w:rPr>
          <w:bCs/>
          <w:lang w:val="sr-Cyrl-CS"/>
        </w:rPr>
        <w:t>u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izvozu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Republike</w:t>
      </w:r>
      <w:r w:rsidR="00255A1E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Srpske</w:t>
      </w:r>
      <w:r w:rsidR="00255A1E" w:rsidRPr="0043508D">
        <w:rPr>
          <w:bCs/>
          <w:lang w:val="sr-Cyrl-CS"/>
        </w:rPr>
        <w:t xml:space="preserve"> (</w:t>
      </w:r>
      <w:r w:rsidR="00C33F93">
        <w:rPr>
          <w:bCs/>
          <w:lang w:val="sr-Cyrl-CS"/>
        </w:rPr>
        <w:t>izvoz</w:t>
      </w:r>
      <w:r w:rsidR="00DA37E7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RS</w:t>
      </w:r>
      <w:r w:rsidR="00DA37E7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iznosi</w:t>
      </w:r>
      <w:r w:rsidR="003E4C7B" w:rsidRPr="0043508D">
        <w:rPr>
          <w:bCs/>
          <w:lang w:val="sr-Cyrl-CS"/>
        </w:rPr>
        <w:t xml:space="preserve"> </w:t>
      </w:r>
      <w:r w:rsidR="002503EA">
        <w:t>4.632</w:t>
      </w:r>
      <w:r w:rsidR="002503EA">
        <w:rPr>
          <w:lang w:val="sr-Cyrl-CS"/>
        </w:rPr>
        <w:t>.009</w:t>
      </w:r>
      <w:r w:rsidR="003736CF">
        <w:rPr>
          <w:lang w:val="sr-Cyrl-CS"/>
        </w:rPr>
        <w:t>.000</w:t>
      </w:r>
      <w:r w:rsidRPr="0043508D">
        <w:rPr>
          <w:bCs/>
          <w:lang w:val="sr-Cyrl-CS"/>
        </w:rPr>
        <w:t xml:space="preserve">,00 </w:t>
      </w:r>
      <w:r w:rsidR="00C33F93">
        <w:rPr>
          <w:bCs/>
          <w:lang w:val="sr-Cyrl-CS"/>
        </w:rPr>
        <w:t>KM</w:t>
      </w:r>
      <w:r w:rsidRPr="0043508D">
        <w:rPr>
          <w:bCs/>
          <w:lang w:val="sr-Cyrl-CS"/>
        </w:rPr>
        <w:t xml:space="preserve">), </w:t>
      </w:r>
      <w:r w:rsidR="00C33F93">
        <w:rPr>
          <w:bCs/>
          <w:lang w:val="sr-Cyrl-CS"/>
        </w:rPr>
        <w:t>a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sa</w:t>
      </w:r>
      <w:r w:rsidRPr="0043508D">
        <w:rPr>
          <w:bCs/>
          <w:lang w:val="sr-Cyrl-CS"/>
        </w:rPr>
        <w:t xml:space="preserve"> </w:t>
      </w:r>
      <w:r w:rsidR="003736CF">
        <w:rPr>
          <w:bCs/>
          <w:lang w:val="sr-Cyrl-CS"/>
        </w:rPr>
        <w:t xml:space="preserve">5,23 </w:t>
      </w:r>
      <w:r w:rsidRPr="0043508D">
        <w:rPr>
          <w:bCs/>
          <w:lang w:val="sr-Cyrl-CS"/>
        </w:rPr>
        <w:t xml:space="preserve">% </w:t>
      </w:r>
      <w:r w:rsidR="00C33F93">
        <w:rPr>
          <w:bCs/>
          <w:lang w:val="sr-Cyrl-CS"/>
        </w:rPr>
        <w:t>u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uvozu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Republike</w:t>
      </w:r>
      <w:r w:rsidR="00DA37E7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Srpske</w:t>
      </w:r>
    </w:p>
    <w:p w:rsidR="00364442" w:rsidRDefault="00A20F2A" w:rsidP="00255A1E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(</w:t>
      </w:r>
      <w:r w:rsidR="00C33F93">
        <w:rPr>
          <w:bCs/>
          <w:lang w:val="sr-Cyrl-CS"/>
        </w:rPr>
        <w:t>uvoz</w:t>
      </w:r>
      <w:r w:rsidR="00DA37E7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RS</w:t>
      </w:r>
      <w:r w:rsidR="00DA37E7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iznosi</w:t>
      </w:r>
      <w:r w:rsidR="003E4C7B" w:rsidRPr="0043508D">
        <w:rPr>
          <w:bCs/>
          <w:lang w:val="sr-Cyrl-CS"/>
        </w:rPr>
        <w:t xml:space="preserve"> </w:t>
      </w:r>
      <w:r w:rsidR="002503EA">
        <w:t xml:space="preserve"> 5.806</w:t>
      </w:r>
      <w:r w:rsidR="00DB0654" w:rsidRPr="0043508D">
        <w:rPr>
          <w:lang w:val="sr-Cyrl-CS"/>
        </w:rPr>
        <w:t>.</w:t>
      </w:r>
      <w:r w:rsidR="002503EA">
        <w:rPr>
          <w:lang w:val="sr-Cyrl-CS"/>
        </w:rPr>
        <w:t>659.</w:t>
      </w:r>
      <w:r w:rsidR="00DB0654" w:rsidRPr="0043508D">
        <w:rPr>
          <w:lang w:val="sr-Cyrl-CS"/>
        </w:rPr>
        <w:t>000</w:t>
      </w:r>
      <w:r w:rsidR="00364442" w:rsidRPr="0043508D">
        <w:rPr>
          <w:bCs/>
          <w:lang w:val="sr-Cyrl-CS"/>
        </w:rPr>
        <w:t xml:space="preserve">,00 </w:t>
      </w:r>
      <w:r w:rsidR="00C33F93">
        <w:rPr>
          <w:bCs/>
          <w:lang w:val="sr-Cyrl-CS"/>
        </w:rPr>
        <w:t>KM</w:t>
      </w:r>
      <w:r w:rsidR="00364442" w:rsidRPr="0043508D">
        <w:rPr>
          <w:bCs/>
          <w:lang w:val="sr-Cyrl-CS"/>
        </w:rPr>
        <w:t>).</w:t>
      </w:r>
    </w:p>
    <w:p w:rsidR="007566BD" w:rsidRPr="0043508D" w:rsidRDefault="007566BD" w:rsidP="00255A1E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Grad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Pr="0043508D">
        <w:rPr>
          <w:lang w:val="sr-Cyrl-CS"/>
        </w:rPr>
        <w:t xml:space="preserve"> 20</w:t>
      </w:r>
      <w:r w:rsidR="003736CF">
        <w:t>21</w:t>
      </w:r>
      <w:r w:rsidR="002927FB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="002927FB">
        <w:rPr>
          <w:lang w:val="sr-Cyrl-CS"/>
        </w:rPr>
        <w:t xml:space="preserve"> </w:t>
      </w:r>
      <w:r w:rsidR="00C33F93">
        <w:rPr>
          <w:lang w:val="sr-Cyrl-CS"/>
        </w:rPr>
        <w:t>učestvovao</w:t>
      </w:r>
      <w:r w:rsidR="002927FB">
        <w:rPr>
          <w:lang w:val="sr-Cyrl-CS"/>
        </w:rPr>
        <w:t xml:space="preserve"> </w:t>
      </w:r>
      <w:r w:rsidR="00C33F93">
        <w:rPr>
          <w:lang w:val="sr-Cyrl-CS"/>
        </w:rPr>
        <w:t>sa</w:t>
      </w:r>
      <w:r w:rsidR="008C200F">
        <w:rPr>
          <w:lang w:val="sr-Cyrl-CS"/>
        </w:rPr>
        <w:t xml:space="preserve"> </w:t>
      </w:r>
      <w:r w:rsidR="00E74186">
        <w:rPr>
          <w:lang w:val="sr-Cyrl-CS"/>
        </w:rPr>
        <w:t>2,33</w:t>
      </w:r>
      <w:r w:rsidRPr="0043508D">
        <w:rPr>
          <w:bCs/>
          <w:lang w:val="sr-Cyrl-CS"/>
        </w:rPr>
        <w:t>%</w:t>
      </w:r>
      <w:r w:rsidR="004F556B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u</w:t>
      </w:r>
      <w:r w:rsidR="004F556B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izvozu</w:t>
      </w:r>
      <w:r w:rsidR="004F556B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Bosne</w:t>
      </w:r>
      <w:r w:rsidR="004F556B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i</w:t>
      </w:r>
      <w:r w:rsidR="004F556B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Hercegovine</w:t>
      </w:r>
      <w:r w:rsidR="004F556B">
        <w:rPr>
          <w:bCs/>
          <w:lang w:val="sr-Cyrl-CS"/>
        </w:rPr>
        <w:t xml:space="preserve">, </w:t>
      </w:r>
      <w:r w:rsidR="00C33F93">
        <w:rPr>
          <w:bCs/>
          <w:lang w:val="sr-Cyrl-CS"/>
        </w:rPr>
        <w:t>a</w:t>
      </w:r>
      <w:r w:rsidR="00E74186">
        <w:rPr>
          <w:bCs/>
          <w:lang w:val="sr-Cyrl-CS"/>
        </w:rPr>
        <w:t xml:space="preserve"> 1,41</w:t>
      </w:r>
      <w:r w:rsidR="004F556B">
        <w:rPr>
          <w:bCs/>
          <w:lang w:val="sr-Cyrl-CS"/>
        </w:rPr>
        <w:t xml:space="preserve">%  </w:t>
      </w:r>
      <w:r w:rsidR="00C33F93">
        <w:rPr>
          <w:bCs/>
          <w:lang w:val="sr-Cyrl-CS"/>
        </w:rPr>
        <w:t>u</w:t>
      </w:r>
      <w:r w:rsidR="004F556B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uvozu</w:t>
      </w:r>
      <w:r w:rsidR="004F556B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BiH</w:t>
      </w:r>
      <w:r w:rsidR="004F556B">
        <w:rPr>
          <w:bCs/>
          <w:lang w:val="sr-Cyrl-CS"/>
        </w:rPr>
        <w:t>.</w:t>
      </w:r>
    </w:p>
    <w:p w:rsidR="00364442" w:rsidRPr="0080319F" w:rsidRDefault="00364442" w:rsidP="00255A1E">
      <w:pPr>
        <w:jc w:val="both"/>
        <w:rPr>
          <w:lang w:val="bs-Cyrl-BA"/>
        </w:rPr>
      </w:pPr>
      <w:r w:rsidRPr="0043508D">
        <w:rPr>
          <w:lang w:val="sr-Cyrl-CS"/>
        </w:rPr>
        <w:t xml:space="preserve">         </w:t>
      </w:r>
      <w:r w:rsidR="00C33F93">
        <w:t>I</w:t>
      </w:r>
      <w:r w:rsidR="00C33F93">
        <w:rPr>
          <w:lang w:val="sr-Cyrl-CS"/>
        </w:rPr>
        <w:t>zvoz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najvećim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dijelom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ostvaren</w:t>
      </w:r>
      <w:r w:rsidR="00984FCB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984FCB">
        <w:rPr>
          <w:lang w:val="sr-Cyrl-CS"/>
        </w:rPr>
        <w:t xml:space="preserve"> </w:t>
      </w:r>
      <w:r w:rsidR="00C33F93">
        <w:rPr>
          <w:lang w:val="sr-Cyrl-CS"/>
        </w:rPr>
        <w:t>slјedeće</w:t>
      </w:r>
      <w:r w:rsidR="00984FCB">
        <w:rPr>
          <w:lang w:val="sr-Cyrl-CS"/>
        </w:rPr>
        <w:t xml:space="preserve"> </w:t>
      </w:r>
      <w:r w:rsidR="00C33F93">
        <w:rPr>
          <w:lang w:val="sr-Cyrl-CS"/>
        </w:rPr>
        <w:t>zemlјe</w:t>
      </w:r>
      <w:r w:rsidR="00984FCB">
        <w:rPr>
          <w:lang w:val="sr-Cyrl-CS"/>
        </w:rPr>
        <w:t xml:space="preserve">: </w:t>
      </w:r>
      <w:r w:rsidR="00C33F93">
        <w:rPr>
          <w:lang w:val="sr-Cyrl-CS"/>
        </w:rPr>
        <w:t>Austrija</w:t>
      </w:r>
      <w:r w:rsidR="000F0AC9">
        <w:rPr>
          <w:lang w:val="sr-Cyrl-CS"/>
        </w:rPr>
        <w:t>,</w:t>
      </w:r>
      <w:r w:rsidR="0080319F" w:rsidRPr="0080319F">
        <w:rPr>
          <w:lang w:val="sr-Cyrl-CS"/>
        </w:rPr>
        <w:t xml:space="preserve"> </w:t>
      </w:r>
      <w:r w:rsidR="00C33F93">
        <w:rPr>
          <w:lang w:val="sr-Cyrl-CS"/>
        </w:rPr>
        <w:t>Nјemačka</w:t>
      </w:r>
      <w:r w:rsidR="0080319F" w:rsidRPr="0080319F">
        <w:rPr>
          <w:lang w:val="sr-Cyrl-CS"/>
        </w:rPr>
        <w:t xml:space="preserve">, </w:t>
      </w:r>
      <w:r w:rsidR="000F0AC9">
        <w:rPr>
          <w:lang w:val="sr-Cyrl-CS"/>
        </w:rPr>
        <w:t xml:space="preserve"> </w:t>
      </w:r>
      <w:r w:rsidR="00C33F93">
        <w:rPr>
          <w:lang w:val="sr-Cyrl-CS"/>
        </w:rPr>
        <w:t>Italija</w:t>
      </w:r>
      <w:r w:rsidR="000F0AC9">
        <w:rPr>
          <w:lang w:val="sr-Cyrl-CS"/>
        </w:rPr>
        <w:t xml:space="preserve">,  </w:t>
      </w:r>
      <w:r w:rsidR="00C33F93">
        <w:rPr>
          <w:lang w:val="sr-Cyrl-CS"/>
        </w:rPr>
        <w:t>Francuska</w:t>
      </w:r>
      <w:r w:rsidR="000F0AC9">
        <w:rPr>
          <w:lang w:val="sr-Cyrl-CS"/>
        </w:rPr>
        <w:t>,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Slovačka</w:t>
      </w:r>
      <w:r w:rsidR="004928DA">
        <w:rPr>
          <w:lang w:val="sr-Cyrl-CS"/>
        </w:rPr>
        <w:t xml:space="preserve"> </w:t>
      </w:r>
      <w:r w:rsidR="00C33F93">
        <w:rPr>
          <w:lang w:val="sr-Cyrl-CS"/>
        </w:rPr>
        <w:t>Republika</w:t>
      </w:r>
      <w:r w:rsidR="0080319F">
        <w:rPr>
          <w:lang w:val="sr-Cyrl-CS"/>
        </w:rPr>
        <w:t>,</w:t>
      </w:r>
      <w:r w:rsidR="000F0AC9" w:rsidRPr="0043508D">
        <w:rPr>
          <w:lang w:val="sr-Cyrl-CS"/>
        </w:rPr>
        <w:t xml:space="preserve"> </w:t>
      </w:r>
      <w:r w:rsidR="00C33F93">
        <w:rPr>
          <w:lang w:val="sr-Cyrl-CS"/>
        </w:rPr>
        <w:t>Hrvatska</w:t>
      </w:r>
      <w:r w:rsidR="000F0AC9">
        <w:rPr>
          <w:lang w:val="sr-Cyrl-CS"/>
        </w:rPr>
        <w:t>,</w:t>
      </w:r>
      <w:r w:rsidR="00860DB7" w:rsidRPr="00860DB7">
        <w:rPr>
          <w:lang w:val="sr-Cyrl-CS"/>
        </w:rPr>
        <w:t xml:space="preserve"> </w:t>
      </w:r>
      <w:r w:rsidR="00C33F93">
        <w:rPr>
          <w:lang w:val="sr-Cyrl-CS"/>
        </w:rPr>
        <w:t>Mađarska</w:t>
      </w:r>
      <w:r w:rsidR="0080319F">
        <w:t xml:space="preserve">, </w:t>
      </w:r>
      <w:r w:rsidR="00C33F93">
        <w:rPr>
          <w:lang w:val="bs-Cyrl-BA"/>
        </w:rPr>
        <w:t>Srbija</w:t>
      </w:r>
      <w:r w:rsidR="0080319F">
        <w:rPr>
          <w:lang w:val="bs-Cyrl-BA"/>
        </w:rPr>
        <w:t>.</w:t>
      </w:r>
    </w:p>
    <w:p w:rsidR="00364442" w:rsidRPr="00860DB7" w:rsidRDefault="00364442" w:rsidP="00255A1E">
      <w:pPr>
        <w:jc w:val="both"/>
        <w:rPr>
          <w:lang w:val="sr-Cyrl-CS"/>
        </w:rPr>
      </w:pPr>
      <w:r w:rsidRPr="0043508D">
        <w:rPr>
          <w:lang w:val="sr-Cyrl-CS"/>
        </w:rPr>
        <w:t xml:space="preserve">         </w:t>
      </w:r>
      <w:r w:rsidR="00C33F93">
        <w:rPr>
          <w:lang w:val="sr-Cyrl-CS"/>
        </w:rPr>
        <w:t>Uvoz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Grad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3736CF">
        <w:rPr>
          <w:lang w:val="sr-Cyrl-CS"/>
        </w:rPr>
        <w:t xml:space="preserve"> 2021</w:t>
      </w:r>
      <w:r w:rsidRPr="0043508D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najvećim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dijelom</w:t>
      </w:r>
      <w:r w:rsidR="00E54CBB" w:rsidRPr="0043508D">
        <w:rPr>
          <w:lang w:val="sr-Cyrl-CS"/>
        </w:rPr>
        <w:t xml:space="preserve">  </w:t>
      </w:r>
      <w:r w:rsidR="00C33F93">
        <w:rPr>
          <w:lang w:val="sr-Cyrl-CS"/>
        </w:rPr>
        <w:t>je</w:t>
      </w:r>
      <w:r w:rsidR="00E54CBB" w:rsidRPr="0043508D">
        <w:rPr>
          <w:lang w:val="sr-Cyrl-CS"/>
        </w:rPr>
        <w:t xml:space="preserve"> </w:t>
      </w:r>
      <w:r w:rsidR="00C33F93">
        <w:rPr>
          <w:lang w:val="sr-Cyrl-CS"/>
        </w:rPr>
        <w:t>ostvaren</w:t>
      </w:r>
      <w:r w:rsidR="00E54CBB" w:rsidRPr="0043508D">
        <w:rPr>
          <w:lang w:val="sr-Cyrl-CS"/>
        </w:rPr>
        <w:t xml:space="preserve"> </w:t>
      </w:r>
      <w:r w:rsidR="00C33F93">
        <w:rPr>
          <w:lang w:val="sr-Cyrl-CS"/>
        </w:rPr>
        <w:t>iz</w:t>
      </w:r>
      <w:r w:rsidR="00E54CBB" w:rsidRPr="0043508D">
        <w:rPr>
          <w:lang w:val="sr-Cyrl-CS"/>
        </w:rPr>
        <w:t>: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Italije</w:t>
      </w:r>
      <w:r w:rsidR="004928DA" w:rsidRPr="004928DA">
        <w:rPr>
          <w:lang w:val="sr-Cyrl-CS"/>
        </w:rPr>
        <w:t xml:space="preserve">,  </w:t>
      </w:r>
      <w:r w:rsidR="00905397" w:rsidRPr="0043508D">
        <w:rPr>
          <w:lang w:val="sr-Cyrl-CS"/>
        </w:rPr>
        <w:t xml:space="preserve"> </w:t>
      </w:r>
      <w:r w:rsidR="00860DB7" w:rsidRPr="00860DB7">
        <w:rPr>
          <w:lang w:val="sr-Cyrl-CS"/>
        </w:rPr>
        <w:t xml:space="preserve"> 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Nјemačke</w:t>
      </w:r>
      <w:r w:rsidR="00D51A8F" w:rsidRPr="0043508D">
        <w:rPr>
          <w:lang w:val="sr-Cyrl-CS"/>
        </w:rPr>
        <w:t xml:space="preserve">, </w:t>
      </w:r>
      <w:r w:rsidR="00C33F93">
        <w:rPr>
          <w:lang w:val="sr-Cyrl-CS"/>
        </w:rPr>
        <w:t>Austrije</w:t>
      </w:r>
      <w:r w:rsidR="004928DA">
        <w:rPr>
          <w:lang w:val="sr-Cyrl-CS"/>
        </w:rPr>
        <w:t>,</w:t>
      </w:r>
      <w:r w:rsidRPr="0043508D">
        <w:t xml:space="preserve"> </w:t>
      </w:r>
      <w:r w:rsidR="00C33F93">
        <w:rPr>
          <w:lang w:val="sr-Cyrl-CS"/>
        </w:rPr>
        <w:t>Hrvatske</w:t>
      </w:r>
      <w:r w:rsidR="00D51A8F">
        <w:rPr>
          <w:lang w:val="sr-Cyrl-CS"/>
        </w:rPr>
        <w:t>,</w:t>
      </w:r>
      <w:r w:rsidR="00860DB7" w:rsidRPr="00860DB7">
        <w:t xml:space="preserve"> </w:t>
      </w:r>
      <w:r w:rsidR="00C33F93">
        <w:t>Srbije</w:t>
      </w:r>
      <w:r w:rsidR="00860DB7" w:rsidRPr="0043508D">
        <w:t xml:space="preserve">, </w:t>
      </w:r>
      <w:r w:rsidR="00A7615A" w:rsidRPr="0043508D">
        <w:rPr>
          <w:lang w:val="sr-Cyrl-CS"/>
        </w:rPr>
        <w:t xml:space="preserve"> </w:t>
      </w:r>
      <w:r w:rsidR="00C33F93">
        <w:rPr>
          <w:lang w:val="sr-Cyrl-CS"/>
        </w:rPr>
        <w:t>Slovačke</w:t>
      </w:r>
      <w:r w:rsidR="00860DB7">
        <w:rPr>
          <w:lang w:val="sr-Cyrl-CS"/>
        </w:rPr>
        <w:t xml:space="preserve"> </w:t>
      </w:r>
      <w:r w:rsidR="00C33F93">
        <w:rPr>
          <w:lang w:val="sr-Cyrl-CS"/>
        </w:rPr>
        <w:t>Republike</w:t>
      </w:r>
      <w:r w:rsidR="00D51A8F">
        <w:rPr>
          <w:lang w:val="sr-Cyrl-CS"/>
        </w:rPr>
        <w:t xml:space="preserve">, </w:t>
      </w:r>
      <w:r w:rsidR="00C33F93">
        <w:rPr>
          <w:lang w:val="sr-Cyrl-CS"/>
        </w:rPr>
        <w:t>Mađarske</w:t>
      </w:r>
      <w:r w:rsidR="00860DB7">
        <w:rPr>
          <w:lang w:val="sr-Cyrl-CS"/>
        </w:rPr>
        <w:t>.</w:t>
      </w:r>
    </w:p>
    <w:p w:rsidR="00364442" w:rsidRPr="0043508D" w:rsidRDefault="00364442" w:rsidP="00255A1E">
      <w:pPr>
        <w:jc w:val="both"/>
      </w:pPr>
      <w:r w:rsidRPr="0043508D">
        <w:rPr>
          <w:lang w:val="sr-Cyrl-CS"/>
        </w:rPr>
        <w:t xml:space="preserve">         </w:t>
      </w:r>
      <w:r w:rsidR="00C33F93">
        <w:rPr>
          <w:lang w:val="sr-Cyrl-CS"/>
        </w:rPr>
        <w:t>Kretanja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ostvarenoj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spolјnotrgovinskoj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razmjeni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periodu</w:t>
      </w:r>
      <w:r w:rsidRPr="0043508D">
        <w:rPr>
          <w:lang w:val="sr-Cyrl-CS"/>
        </w:rPr>
        <w:t xml:space="preserve"> </w:t>
      </w:r>
      <w:r w:rsidR="00A20F2A">
        <w:rPr>
          <w:lang w:val="sr-Cyrl-CS"/>
        </w:rPr>
        <w:t xml:space="preserve">        </w:t>
      </w:r>
      <w:r w:rsidRPr="0043508D">
        <w:rPr>
          <w:lang w:val="sr-Cyrl-CS"/>
        </w:rPr>
        <w:t>201</w:t>
      </w:r>
      <w:r w:rsidR="00E74186">
        <w:rPr>
          <w:lang w:val="sr-Cyrl-CS"/>
        </w:rPr>
        <w:t>9.-2021</w:t>
      </w:r>
      <w:r w:rsidRPr="0043508D">
        <w:rPr>
          <w:lang w:val="sr-Cyrl-CS"/>
        </w:rPr>
        <w:t xml:space="preserve">. </w:t>
      </w:r>
      <w:r w:rsidR="00C33F93">
        <w:rPr>
          <w:lang w:val="sr-Cyrl-CS"/>
        </w:rPr>
        <w:t>godine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i</w:t>
      </w:r>
      <w:r w:rsidR="00A20F2A">
        <w:rPr>
          <w:lang w:val="sr-Cyrl-CS"/>
        </w:rPr>
        <w:t xml:space="preserve"> </w:t>
      </w:r>
      <w:r w:rsidR="00C33F93">
        <w:rPr>
          <w:lang w:val="sr-Cyrl-CS"/>
        </w:rPr>
        <w:t>učešće</w:t>
      </w:r>
      <w:r w:rsidR="007566B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7566BD">
        <w:rPr>
          <w:lang w:val="sr-Cyrl-CS"/>
        </w:rPr>
        <w:t xml:space="preserve"> </w:t>
      </w:r>
      <w:r w:rsidR="00C33F93">
        <w:rPr>
          <w:lang w:val="sr-Cyrl-CS"/>
        </w:rPr>
        <w:t>spolјnotrgovinskoj</w:t>
      </w:r>
      <w:r w:rsidR="007566BD">
        <w:rPr>
          <w:lang w:val="sr-Cyrl-CS"/>
        </w:rPr>
        <w:t xml:space="preserve"> </w:t>
      </w:r>
      <w:r w:rsidR="00C33F93">
        <w:rPr>
          <w:lang w:val="sr-Cyrl-CS"/>
        </w:rPr>
        <w:t>razmjeni</w:t>
      </w:r>
      <w:r w:rsidR="007566BD">
        <w:rPr>
          <w:lang w:val="sr-Cyrl-CS"/>
        </w:rPr>
        <w:t xml:space="preserve"> </w:t>
      </w:r>
      <w:r w:rsidR="00C33F93">
        <w:rPr>
          <w:lang w:val="sr-Cyrl-CS"/>
        </w:rPr>
        <w:t>Regije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Doboj</w:t>
      </w:r>
      <w:r w:rsidR="00036EC3" w:rsidRPr="0043508D">
        <w:rPr>
          <w:lang w:val="sr-Cyrl-CS"/>
        </w:rPr>
        <w:t xml:space="preserve">, </w:t>
      </w:r>
      <w:r w:rsidR="00C33F93">
        <w:rPr>
          <w:lang w:val="sr-Cyrl-CS"/>
        </w:rPr>
        <w:t>te</w:t>
      </w:r>
      <w:r w:rsidR="00036EC3" w:rsidRPr="0043508D">
        <w:rPr>
          <w:lang w:val="sr-Cyrl-CS"/>
        </w:rPr>
        <w:t xml:space="preserve"> </w:t>
      </w:r>
      <w:r w:rsidR="00C33F93">
        <w:rPr>
          <w:lang w:val="sr-Cyrl-CS"/>
        </w:rPr>
        <w:t>Republike</w:t>
      </w:r>
      <w:r w:rsidR="00036EC3" w:rsidRPr="0043508D">
        <w:rPr>
          <w:lang w:val="sr-Cyrl-CS"/>
        </w:rPr>
        <w:t xml:space="preserve"> </w:t>
      </w:r>
      <w:r w:rsidR="00C33F93">
        <w:rPr>
          <w:lang w:val="sr-Cyrl-CS"/>
        </w:rPr>
        <w:t>Srpske</w:t>
      </w:r>
      <w:r w:rsidR="00036EC3" w:rsidRPr="0043508D">
        <w:rPr>
          <w:lang w:val="sr-Cyrl-CS"/>
        </w:rPr>
        <w:t xml:space="preserve"> </w:t>
      </w:r>
      <w:r w:rsidR="00C33F93">
        <w:rPr>
          <w:lang w:val="sr-Cyrl-CS"/>
        </w:rPr>
        <w:t>i</w:t>
      </w:r>
      <w:r w:rsidR="00A314DA">
        <w:rPr>
          <w:lang w:val="sr-Cyrl-CS"/>
        </w:rPr>
        <w:t xml:space="preserve"> </w:t>
      </w:r>
      <w:r w:rsidR="00C33F93">
        <w:rPr>
          <w:lang w:val="sr-Cyrl-CS"/>
        </w:rPr>
        <w:t>Bosne</w:t>
      </w:r>
      <w:r w:rsidR="00A314DA">
        <w:rPr>
          <w:lang w:val="sr-Cyrl-CS"/>
        </w:rPr>
        <w:t xml:space="preserve"> </w:t>
      </w:r>
      <w:r w:rsidR="00C33F93">
        <w:rPr>
          <w:lang w:val="sr-Cyrl-CS"/>
        </w:rPr>
        <w:t>i</w:t>
      </w:r>
      <w:r w:rsidR="00A314DA">
        <w:rPr>
          <w:lang w:val="sr-Cyrl-CS"/>
        </w:rPr>
        <w:t xml:space="preserve"> </w:t>
      </w:r>
      <w:r w:rsidR="00C33F93">
        <w:rPr>
          <w:lang w:val="sr-Cyrl-CS"/>
        </w:rPr>
        <w:t>Hercegovine</w:t>
      </w:r>
      <w:r w:rsidR="00A314DA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A106E6">
        <w:rPr>
          <w:lang w:val="sr-Cyrl-CS"/>
        </w:rPr>
        <w:t xml:space="preserve"> </w:t>
      </w:r>
      <w:r w:rsidR="00C33F93">
        <w:rPr>
          <w:lang w:val="sr-Cyrl-CS"/>
        </w:rPr>
        <w:t>istom</w:t>
      </w:r>
      <w:r w:rsidR="00A106E6">
        <w:rPr>
          <w:lang w:val="sr-Cyrl-CS"/>
        </w:rPr>
        <w:t xml:space="preserve"> </w:t>
      </w:r>
      <w:r w:rsidR="00C33F93">
        <w:rPr>
          <w:lang w:val="sr-Cyrl-CS"/>
        </w:rPr>
        <w:t>periodu</w:t>
      </w:r>
      <w:r w:rsidR="00A106E6">
        <w:rPr>
          <w:lang w:val="sr-Cyrl-CS"/>
        </w:rPr>
        <w:t xml:space="preserve"> </w:t>
      </w:r>
      <w:r w:rsidR="00C33F93">
        <w:rPr>
          <w:lang w:val="sr-Cyrl-CS"/>
        </w:rPr>
        <w:t>ilustruju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podaci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Spolјnotrgovinske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komore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BiH</w:t>
      </w:r>
      <w:r w:rsidRPr="0043508D">
        <w:rPr>
          <w:lang w:val="sr-Cyrl-CS"/>
        </w:rPr>
        <w:t xml:space="preserve">, </w:t>
      </w:r>
      <w:r w:rsidR="00C33F93">
        <w:rPr>
          <w:lang w:val="sr-Cyrl-CS"/>
        </w:rPr>
        <w:t>prikazani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slјedećim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tabelama</w:t>
      </w:r>
      <w:r w:rsidRPr="0043508D">
        <w:rPr>
          <w:lang w:val="sr-Cyrl-CS"/>
        </w:rPr>
        <w:t>:</w:t>
      </w:r>
    </w:p>
    <w:p w:rsidR="00792CF6" w:rsidRPr="0046480B" w:rsidRDefault="00792CF6" w:rsidP="00255A1E">
      <w:pPr>
        <w:rPr>
          <w:lang w:val="sr-Cyrl-CS"/>
        </w:rPr>
      </w:pPr>
    </w:p>
    <w:p w:rsidR="00364442" w:rsidRDefault="00C33F93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Ostvarena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vrijednost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izvoza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A20F2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uvoza</w:t>
      </w:r>
      <w:r w:rsidR="00A20F2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</w:p>
    <w:p w:rsidR="00364442" w:rsidRDefault="00C33F93" w:rsidP="00B76263">
      <w:pPr>
        <w:jc w:val="center"/>
        <w:rPr>
          <w:b/>
          <w:bCs/>
        </w:rPr>
      </w:pPr>
      <w:r>
        <w:rPr>
          <w:b/>
          <w:bCs/>
          <w:lang w:val="sr-Cyrl-CS"/>
        </w:rPr>
        <w:t>periodu</w:t>
      </w:r>
      <w:r w:rsidR="00364442">
        <w:rPr>
          <w:b/>
          <w:bCs/>
          <w:lang w:val="sr-Cyrl-CS"/>
        </w:rPr>
        <w:t xml:space="preserve">  20</w:t>
      </w:r>
      <w:r w:rsidR="00897A95">
        <w:rPr>
          <w:b/>
          <w:bCs/>
        </w:rPr>
        <w:t>1</w:t>
      </w:r>
      <w:r w:rsidR="00895B32">
        <w:rPr>
          <w:b/>
          <w:bCs/>
          <w:lang w:val="sr-Latn-CS"/>
        </w:rPr>
        <w:t>9</w:t>
      </w:r>
      <w:r w:rsidR="005E455A">
        <w:rPr>
          <w:b/>
          <w:bCs/>
          <w:lang w:val="sr-Cyrl-CS"/>
        </w:rPr>
        <w:t>.</w:t>
      </w:r>
      <w:r w:rsidR="00895B32">
        <w:rPr>
          <w:b/>
          <w:bCs/>
          <w:lang w:val="sr-Cyrl-CS"/>
        </w:rPr>
        <w:t xml:space="preserve"> - 2021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</w:t>
      </w:r>
      <w:r>
        <w:rPr>
          <w:b/>
          <w:bCs/>
        </w:rPr>
        <w:t>e</w:t>
      </w:r>
      <w:r w:rsidR="00364442">
        <w:rPr>
          <w:b/>
          <w:bCs/>
          <w:lang w:val="sr-Cyrl-CS"/>
        </w:rPr>
        <w:t xml:space="preserve"> </w:t>
      </w:r>
    </w:p>
    <w:p w:rsidR="00364442" w:rsidRDefault="00364442" w:rsidP="00B76263">
      <w:pPr>
        <w:jc w:val="both"/>
        <w:rPr>
          <w:b/>
          <w:bCs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</w:t>
      </w:r>
      <w:r>
        <w:t xml:space="preserve">  </w:t>
      </w:r>
      <w:r w:rsidR="00C33F93">
        <w:rPr>
          <w:b/>
          <w:bCs/>
          <w:lang w:val="sr-Cyrl-CS"/>
        </w:rPr>
        <w:t>Tabela</w:t>
      </w:r>
      <w:r w:rsidR="006C6BF7"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br</w:t>
      </w:r>
      <w:r w:rsidR="0060605A">
        <w:rPr>
          <w:b/>
          <w:bCs/>
          <w:lang w:val="sr-Cyrl-CS"/>
        </w:rPr>
        <w:t>.</w:t>
      </w:r>
      <w:r w:rsidR="0060605A">
        <w:rPr>
          <w:b/>
          <w:bCs/>
          <w:lang w:val="en-US"/>
        </w:rPr>
        <w:t>6</w:t>
      </w:r>
      <w:r>
        <w:rPr>
          <w:b/>
          <w:bCs/>
        </w:rPr>
        <w:t xml:space="preserve">                    </w:t>
      </w:r>
      <w:r>
        <w:rPr>
          <w:b/>
          <w:bCs/>
          <w:lang w:val="sr-Cyrl-CS"/>
        </w:rPr>
        <w:t xml:space="preserve">       </w:t>
      </w:r>
      <w:r>
        <w:rPr>
          <w:b/>
          <w:bCs/>
        </w:rPr>
        <w:t xml:space="preserve">                  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1013"/>
        <w:gridCol w:w="1014"/>
        <w:gridCol w:w="1013"/>
        <w:gridCol w:w="1013"/>
        <w:gridCol w:w="1014"/>
        <w:gridCol w:w="993"/>
        <w:gridCol w:w="993"/>
        <w:gridCol w:w="993"/>
      </w:tblGrid>
      <w:tr w:rsidR="00364442">
        <w:tc>
          <w:tcPr>
            <w:tcW w:w="3070" w:type="dxa"/>
            <w:gridSpan w:val="3"/>
          </w:tcPr>
          <w:p w:rsidR="00364442" w:rsidRDefault="00C33F9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Ostvarena</w:t>
            </w:r>
            <w:r w:rsidR="001D2A5C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vrijednost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izvoza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 w:rsidR="00364442">
              <w:rPr>
                <w:b/>
                <w:bCs/>
              </w:rPr>
              <w:t>(</w:t>
            </w:r>
            <w:r>
              <w:rPr>
                <w:b/>
                <w:bCs/>
                <w:lang w:val="sr-Cyrl-CS"/>
              </w:rPr>
              <w:t>u</w:t>
            </w:r>
            <w:r w:rsidR="00364442">
              <w:rPr>
                <w:b/>
                <w:bCs/>
              </w:rPr>
              <w:t xml:space="preserve"> 000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</w:rPr>
              <w:t>KM</w:t>
            </w:r>
            <w:r w:rsidR="00364442">
              <w:rPr>
                <w:b/>
                <w:bCs/>
              </w:rPr>
              <w:t>)</w:t>
            </w:r>
          </w:p>
        </w:tc>
        <w:tc>
          <w:tcPr>
            <w:tcW w:w="3070" w:type="dxa"/>
            <w:gridSpan w:val="3"/>
          </w:tcPr>
          <w:p w:rsidR="00364442" w:rsidRDefault="00C33F9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Ostvarena</w:t>
            </w:r>
            <w:r w:rsidR="001D2A5C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vrijednost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uvoza</w:t>
            </w:r>
            <w:r w:rsidR="00364442">
              <w:rPr>
                <w:b/>
                <w:bCs/>
                <w:lang w:val="sr-Cyrl-CS"/>
              </w:rPr>
              <w:t xml:space="preserve"> (</w:t>
            </w:r>
            <w:r>
              <w:rPr>
                <w:b/>
                <w:bCs/>
                <w:lang w:val="sr-Cyrl-CS"/>
              </w:rPr>
              <w:t>u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 w:rsidR="00364442">
              <w:rPr>
                <w:b/>
                <w:bCs/>
              </w:rPr>
              <w:t>000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KM</w:t>
            </w:r>
            <w:r w:rsidR="00364442">
              <w:rPr>
                <w:b/>
                <w:bCs/>
                <w:lang w:val="sr-Cyrl-CS"/>
              </w:rPr>
              <w:t>)</w:t>
            </w:r>
          </w:p>
          <w:p w:rsidR="00364442" w:rsidRDefault="00364442">
            <w:pPr>
              <w:jc w:val="both"/>
              <w:rPr>
                <w:lang w:val="sr-Cyrl-CS"/>
              </w:rPr>
            </w:pPr>
          </w:p>
        </w:tc>
        <w:tc>
          <w:tcPr>
            <w:tcW w:w="3072" w:type="dxa"/>
            <w:gridSpan w:val="3"/>
          </w:tcPr>
          <w:p w:rsidR="00364442" w:rsidRDefault="00C33F9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Pokrivenost</w:t>
            </w:r>
            <w:r w:rsidR="001D2A5C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uvoza</w:t>
            </w:r>
            <w:r w:rsidR="00364442">
              <w:rPr>
                <w:b/>
                <w:bCs/>
                <w:lang w:val="sr-Cyrl-CS"/>
              </w:rPr>
              <w:t xml:space="preserve">  </w:t>
            </w:r>
            <w:r>
              <w:rPr>
                <w:b/>
                <w:bCs/>
                <w:lang w:val="sr-Cyrl-CS"/>
              </w:rPr>
              <w:t>izvozom</w:t>
            </w:r>
            <w:r w:rsidR="001D2A5C">
              <w:rPr>
                <w:b/>
                <w:bCs/>
                <w:lang w:val="sr-Cyrl-CS"/>
              </w:rPr>
              <w:t xml:space="preserve"> (</w:t>
            </w:r>
            <w:r>
              <w:rPr>
                <w:b/>
                <w:bCs/>
                <w:lang w:val="sr-Cyrl-CS"/>
              </w:rPr>
              <w:t>u</w:t>
            </w:r>
            <w:r w:rsidR="00364442">
              <w:rPr>
                <w:b/>
                <w:bCs/>
                <w:lang w:val="sr-Cyrl-CS"/>
              </w:rPr>
              <w:t xml:space="preserve"> %)</w:t>
            </w:r>
          </w:p>
        </w:tc>
      </w:tr>
      <w:tr w:rsidR="00895B32">
        <w:tc>
          <w:tcPr>
            <w:tcW w:w="1023" w:type="dxa"/>
          </w:tcPr>
          <w:p w:rsidR="00895B32" w:rsidRPr="005E455A" w:rsidRDefault="00895B32" w:rsidP="00895B32">
            <w:pPr>
              <w:rPr>
                <w:b/>
              </w:rPr>
            </w:pPr>
            <w:r w:rsidRPr="005E455A">
              <w:rPr>
                <w:b/>
              </w:rPr>
              <w:t>2019.</w:t>
            </w:r>
            <w:r w:rsidR="00C33F93">
              <w:rPr>
                <w:b/>
              </w:rPr>
              <w:t>g</w:t>
            </w:r>
            <w:r w:rsidRPr="005E455A">
              <w:rPr>
                <w:b/>
              </w:rPr>
              <w:t>.</w:t>
            </w:r>
          </w:p>
        </w:tc>
        <w:tc>
          <w:tcPr>
            <w:tcW w:w="1023" w:type="dxa"/>
          </w:tcPr>
          <w:p w:rsidR="00895B32" w:rsidRDefault="00895B32" w:rsidP="00895B32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024" w:type="dxa"/>
          </w:tcPr>
          <w:p w:rsidR="00895B32" w:rsidRDefault="00895B32" w:rsidP="00895B32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023" w:type="dxa"/>
          </w:tcPr>
          <w:p w:rsidR="00895B32" w:rsidRPr="005E455A" w:rsidRDefault="00895B32" w:rsidP="00895B32">
            <w:pPr>
              <w:rPr>
                <w:b/>
              </w:rPr>
            </w:pPr>
            <w:r w:rsidRPr="005E455A">
              <w:rPr>
                <w:b/>
              </w:rPr>
              <w:t>2019.</w:t>
            </w:r>
            <w:r w:rsidR="00C33F93">
              <w:rPr>
                <w:b/>
              </w:rPr>
              <w:t>g</w:t>
            </w:r>
            <w:r w:rsidRPr="005E455A">
              <w:rPr>
                <w:b/>
              </w:rPr>
              <w:t>.</w:t>
            </w:r>
          </w:p>
        </w:tc>
        <w:tc>
          <w:tcPr>
            <w:tcW w:w="1023" w:type="dxa"/>
          </w:tcPr>
          <w:p w:rsidR="00895B32" w:rsidRDefault="00895B32" w:rsidP="00895B32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024" w:type="dxa"/>
          </w:tcPr>
          <w:p w:rsidR="00895B32" w:rsidRDefault="00895B32" w:rsidP="00895B32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024" w:type="dxa"/>
          </w:tcPr>
          <w:p w:rsidR="00895B32" w:rsidRPr="005E455A" w:rsidRDefault="00895B32" w:rsidP="00895B32">
            <w:pPr>
              <w:rPr>
                <w:b/>
              </w:rPr>
            </w:pPr>
            <w:r w:rsidRPr="005E455A">
              <w:rPr>
                <w:b/>
              </w:rPr>
              <w:t>2019.</w:t>
            </w:r>
            <w:r w:rsidR="00C33F93">
              <w:rPr>
                <w:b/>
              </w:rPr>
              <w:t>g</w:t>
            </w:r>
            <w:r w:rsidRPr="005E455A">
              <w:rPr>
                <w:b/>
              </w:rPr>
              <w:t>.</w:t>
            </w:r>
          </w:p>
        </w:tc>
        <w:tc>
          <w:tcPr>
            <w:tcW w:w="1024" w:type="dxa"/>
          </w:tcPr>
          <w:p w:rsidR="00895B32" w:rsidRDefault="00895B32" w:rsidP="00895B32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024" w:type="dxa"/>
          </w:tcPr>
          <w:p w:rsidR="00895B32" w:rsidRDefault="00895B32" w:rsidP="00895B32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</w:tr>
      <w:tr w:rsidR="00895B32">
        <w:tc>
          <w:tcPr>
            <w:tcW w:w="1023" w:type="dxa"/>
          </w:tcPr>
          <w:p w:rsidR="00895B32" w:rsidRDefault="00895B32" w:rsidP="00895B32">
            <w:r w:rsidRPr="00F63880">
              <w:t>335.772</w:t>
            </w:r>
          </w:p>
        </w:tc>
        <w:tc>
          <w:tcPr>
            <w:tcW w:w="1023" w:type="dxa"/>
          </w:tcPr>
          <w:p w:rsidR="00895B32" w:rsidRPr="00BC65E1" w:rsidRDefault="00895B32" w:rsidP="00895B32">
            <w:pPr>
              <w:jc w:val="both"/>
              <w:rPr>
                <w:lang w:val="sr-Latn-CS"/>
              </w:rPr>
            </w:pPr>
            <w:r>
              <w:t>296.637</w:t>
            </w:r>
          </w:p>
        </w:tc>
        <w:tc>
          <w:tcPr>
            <w:tcW w:w="1024" w:type="dxa"/>
          </w:tcPr>
          <w:p w:rsidR="00895B32" w:rsidRPr="00BC65E1" w:rsidRDefault="00895B32" w:rsidP="00895B32">
            <w:pPr>
              <w:jc w:val="both"/>
              <w:rPr>
                <w:lang w:val="sr-Latn-CS"/>
              </w:rPr>
            </w:pPr>
            <w:r>
              <w:t>333.075</w:t>
            </w:r>
          </w:p>
        </w:tc>
        <w:tc>
          <w:tcPr>
            <w:tcW w:w="1023" w:type="dxa"/>
          </w:tcPr>
          <w:p w:rsidR="00895B32" w:rsidRDefault="00895B32" w:rsidP="00895B32">
            <w:r w:rsidRPr="00783366">
              <w:t>278.071</w:t>
            </w:r>
          </w:p>
        </w:tc>
        <w:tc>
          <w:tcPr>
            <w:tcW w:w="1023" w:type="dxa"/>
          </w:tcPr>
          <w:p w:rsidR="00895B32" w:rsidRPr="00BC65E1" w:rsidRDefault="00895B32" w:rsidP="00895B32">
            <w:pPr>
              <w:jc w:val="both"/>
              <w:rPr>
                <w:lang w:val="sr-Latn-CS"/>
              </w:rPr>
            </w:pPr>
            <w:r>
              <w:t>251.583</w:t>
            </w:r>
          </w:p>
        </w:tc>
        <w:tc>
          <w:tcPr>
            <w:tcW w:w="1024" w:type="dxa"/>
          </w:tcPr>
          <w:p w:rsidR="00895B32" w:rsidRPr="00BC65E1" w:rsidRDefault="00895B32" w:rsidP="00895B32">
            <w:pPr>
              <w:jc w:val="both"/>
              <w:rPr>
                <w:lang w:val="sr-Latn-CS"/>
              </w:rPr>
            </w:pPr>
            <w:r>
              <w:t>303.807</w:t>
            </w:r>
          </w:p>
        </w:tc>
        <w:tc>
          <w:tcPr>
            <w:tcW w:w="1024" w:type="dxa"/>
          </w:tcPr>
          <w:p w:rsidR="00895B32" w:rsidRDefault="00895B32" w:rsidP="00895B32">
            <w:r w:rsidRPr="004E75DB">
              <w:t>120,75</w:t>
            </w:r>
          </w:p>
        </w:tc>
        <w:tc>
          <w:tcPr>
            <w:tcW w:w="1024" w:type="dxa"/>
          </w:tcPr>
          <w:p w:rsidR="00895B32" w:rsidRPr="00BC65E1" w:rsidRDefault="00895B32" w:rsidP="00895B32">
            <w:pPr>
              <w:jc w:val="both"/>
              <w:rPr>
                <w:lang w:val="sr-Latn-CS"/>
              </w:rPr>
            </w:pPr>
            <w:r>
              <w:t>117,91</w:t>
            </w:r>
          </w:p>
        </w:tc>
        <w:tc>
          <w:tcPr>
            <w:tcW w:w="1024" w:type="dxa"/>
          </w:tcPr>
          <w:p w:rsidR="00895B32" w:rsidRPr="00BC65E1" w:rsidRDefault="00895B32" w:rsidP="00895B32">
            <w:pPr>
              <w:jc w:val="both"/>
              <w:rPr>
                <w:lang w:val="sr-Latn-CS"/>
              </w:rPr>
            </w:pPr>
            <w:r>
              <w:t>109,63</w:t>
            </w:r>
          </w:p>
        </w:tc>
      </w:tr>
    </w:tbl>
    <w:p w:rsidR="008F7B06" w:rsidRDefault="008F7B06" w:rsidP="00B76263"/>
    <w:p w:rsidR="008F7B06" w:rsidRDefault="008F7B06" w:rsidP="00B76263"/>
    <w:p w:rsidR="001D4EB8" w:rsidRDefault="001D4EB8" w:rsidP="00B76263"/>
    <w:p w:rsidR="001D4EB8" w:rsidRPr="008F7B06" w:rsidRDefault="001D4EB8" w:rsidP="00B76263"/>
    <w:p w:rsidR="00364442" w:rsidRDefault="00C33F93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Učešće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A20F2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izvozu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Regije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Doboj</w:t>
      </w:r>
    </w:p>
    <w:p w:rsidR="00364442" w:rsidRDefault="00C33F93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periodu</w:t>
      </w:r>
      <w:r w:rsidR="00364442">
        <w:rPr>
          <w:b/>
          <w:bCs/>
          <w:lang w:val="sr-Cyrl-CS"/>
        </w:rPr>
        <w:t xml:space="preserve">  201</w:t>
      </w:r>
      <w:r w:rsidR="00895B32">
        <w:rPr>
          <w:b/>
          <w:bCs/>
          <w:lang w:val="bs-Latn-BA"/>
        </w:rPr>
        <w:t>9</w:t>
      </w:r>
      <w:r w:rsidR="00DB0654">
        <w:rPr>
          <w:b/>
          <w:bCs/>
        </w:rPr>
        <w:t>.</w:t>
      </w:r>
      <w:r w:rsidR="00895B32">
        <w:rPr>
          <w:b/>
          <w:bCs/>
          <w:lang w:val="sr-Cyrl-CS"/>
        </w:rPr>
        <w:t xml:space="preserve"> - 2021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</w:t>
      </w:r>
      <w:r>
        <w:rPr>
          <w:b/>
          <w:bCs/>
        </w:rPr>
        <w:t>e</w:t>
      </w:r>
    </w:p>
    <w:p w:rsidR="00364442" w:rsidRDefault="00364442" w:rsidP="00B76263">
      <w:pPr>
        <w:rPr>
          <w:b/>
          <w:bCs/>
          <w:lang w:val="sr-Cyrl-CS"/>
        </w:rPr>
      </w:pPr>
    </w:p>
    <w:p w:rsidR="00364442" w:rsidRDefault="00364442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</w:t>
      </w:r>
      <w:r>
        <w:rPr>
          <w:b/>
          <w:bCs/>
        </w:rPr>
        <w:t xml:space="preserve">                                                                    </w:t>
      </w:r>
      <w:r w:rsidR="006C6BF7">
        <w:rPr>
          <w:b/>
          <w:bCs/>
          <w:lang w:val="sr-Cyrl-CS"/>
        </w:rPr>
        <w:t xml:space="preserve">   </w:t>
      </w:r>
      <w:r w:rsidR="00C33F93">
        <w:rPr>
          <w:b/>
          <w:bCs/>
          <w:lang w:val="sr-Cyrl-CS"/>
        </w:rPr>
        <w:t>Tabela</w:t>
      </w:r>
      <w:r w:rsidR="006C6BF7"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br</w:t>
      </w:r>
      <w:r w:rsidR="0060605A">
        <w:rPr>
          <w:b/>
          <w:bCs/>
          <w:lang w:val="sr-Cyrl-CS"/>
        </w:rPr>
        <w:t>.</w:t>
      </w:r>
      <w:r w:rsidR="0060605A">
        <w:rPr>
          <w:b/>
          <w:bCs/>
          <w:lang w:val="en-US"/>
        </w:rPr>
        <w:t>7</w:t>
      </w:r>
      <w:r>
        <w:rPr>
          <w:b/>
          <w:bCs/>
          <w:lang w:val="sr-Cyrl-CS"/>
        </w:rPr>
        <w:t xml:space="preserve">                                                           </w:t>
      </w:r>
      <w:r>
        <w:rPr>
          <w:b/>
          <w:bCs/>
        </w:rPr>
        <w:t xml:space="preserve">   </w:t>
      </w:r>
      <w:r>
        <w:rPr>
          <w:b/>
          <w:bCs/>
          <w:lang w:val="sr-Cyrl-CS"/>
        </w:rPr>
        <w:t xml:space="preserve">                               </w:t>
      </w:r>
      <w:r>
        <w:rPr>
          <w:b/>
          <w:bCs/>
        </w:rPr>
        <w:t xml:space="preserve">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017"/>
        <w:gridCol w:w="1149"/>
        <w:gridCol w:w="1081"/>
        <w:gridCol w:w="842"/>
        <w:gridCol w:w="1018"/>
        <w:gridCol w:w="963"/>
        <w:gridCol w:w="1018"/>
        <w:gridCol w:w="963"/>
      </w:tblGrid>
      <w:tr w:rsidR="00364442" w:rsidTr="00A56BF4">
        <w:tc>
          <w:tcPr>
            <w:tcW w:w="3225" w:type="dxa"/>
            <w:gridSpan w:val="3"/>
            <w:vAlign w:val="center"/>
          </w:tcPr>
          <w:p w:rsidR="00364442" w:rsidRDefault="00C33F9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Ostvarena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vrijednost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izvoza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regije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Doboj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  </w:t>
            </w:r>
            <w:r w:rsidR="00364442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u</w:t>
            </w:r>
            <w:r w:rsidR="00364442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KM</w:t>
            </w:r>
            <w:r w:rsidR="00364442">
              <w:rPr>
                <w:b/>
                <w:bCs/>
                <w:lang w:val="sr-Cyrl-CS"/>
              </w:rPr>
              <w:t>)</w:t>
            </w:r>
          </w:p>
        </w:tc>
        <w:tc>
          <w:tcPr>
            <w:tcW w:w="6060" w:type="dxa"/>
            <w:gridSpan w:val="6"/>
            <w:vAlign w:val="center"/>
          </w:tcPr>
          <w:p w:rsidR="00364442" w:rsidRDefault="00C33F9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Učešće</w:t>
            </w:r>
            <w:r w:rsidR="004A6E5D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Grada</w:t>
            </w:r>
            <w:r w:rsidR="004A6E5D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Derventa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izvozu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regije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Doboj</w:t>
            </w:r>
          </w:p>
          <w:p w:rsidR="00364442" w:rsidRDefault="00364442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</w:t>
            </w:r>
            <w:r w:rsidR="00C33F93">
              <w:rPr>
                <w:b/>
                <w:bCs/>
                <w:lang w:val="sr-Cyrl-CS"/>
              </w:rPr>
              <w:t>u</w:t>
            </w:r>
            <w:r>
              <w:rPr>
                <w:b/>
                <w:bCs/>
                <w:lang w:val="sr-Cyrl-CS"/>
              </w:rPr>
              <w:t xml:space="preserve"> 000 </w:t>
            </w:r>
            <w:r w:rsidR="00C33F93">
              <w:rPr>
                <w:b/>
                <w:bCs/>
                <w:lang w:val="sr-Cyrl-CS"/>
              </w:rPr>
              <w:t>KM</w:t>
            </w:r>
            <w:r>
              <w:rPr>
                <w:b/>
                <w:bCs/>
                <w:lang w:val="sr-Cyrl-CS"/>
              </w:rPr>
              <w:t xml:space="preserve">) </w:t>
            </w:r>
            <w:r w:rsidR="00C33F93">
              <w:rPr>
                <w:b/>
                <w:bCs/>
                <w:lang w:val="sr-Cyrl-CS"/>
              </w:rPr>
              <w:t>i</w:t>
            </w:r>
            <w:r>
              <w:rPr>
                <w:b/>
                <w:bCs/>
                <w:lang w:val="sr-Cyrl-CS"/>
              </w:rPr>
              <w:t xml:space="preserve"> </w:t>
            </w:r>
            <w:r w:rsidR="00C33F93">
              <w:rPr>
                <w:b/>
                <w:bCs/>
                <w:lang w:val="sr-Cyrl-CS"/>
              </w:rPr>
              <w:t>u</w:t>
            </w:r>
            <w:r>
              <w:rPr>
                <w:b/>
                <w:bCs/>
                <w:lang w:val="sr-Cyrl-CS"/>
              </w:rPr>
              <w:t xml:space="preserve"> %</w:t>
            </w:r>
          </w:p>
        </w:tc>
      </w:tr>
      <w:tr w:rsidR="0009420A" w:rsidTr="00A56BF4">
        <w:tc>
          <w:tcPr>
            <w:tcW w:w="1011" w:type="dxa"/>
          </w:tcPr>
          <w:p w:rsidR="0009420A" w:rsidRPr="005E455A" w:rsidRDefault="0009420A" w:rsidP="0009420A">
            <w:pPr>
              <w:rPr>
                <w:b/>
              </w:rPr>
            </w:pPr>
            <w:r w:rsidRPr="005E455A">
              <w:rPr>
                <w:b/>
              </w:rPr>
              <w:t>2019.</w:t>
            </w:r>
            <w:r w:rsidR="00C33F93">
              <w:rPr>
                <w:b/>
              </w:rPr>
              <w:t>g</w:t>
            </w:r>
          </w:p>
        </w:tc>
        <w:tc>
          <w:tcPr>
            <w:tcW w:w="1023" w:type="dxa"/>
          </w:tcPr>
          <w:p w:rsidR="0009420A" w:rsidRDefault="0009420A" w:rsidP="0009420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2020.</w:t>
            </w:r>
            <w:r w:rsidR="00C33F93">
              <w:rPr>
                <w:b/>
                <w:bCs/>
              </w:rPr>
              <w:t>g</w:t>
            </w:r>
          </w:p>
        </w:tc>
        <w:tc>
          <w:tcPr>
            <w:tcW w:w="1191" w:type="dxa"/>
          </w:tcPr>
          <w:p w:rsidR="0009420A" w:rsidRDefault="0009420A" w:rsidP="0009420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2021.</w:t>
            </w:r>
            <w:r w:rsidR="00C33F93">
              <w:rPr>
                <w:b/>
                <w:bCs/>
              </w:rPr>
              <w:t>g</w:t>
            </w:r>
          </w:p>
        </w:tc>
        <w:tc>
          <w:tcPr>
            <w:tcW w:w="1104" w:type="dxa"/>
          </w:tcPr>
          <w:p w:rsidR="0009420A" w:rsidRDefault="0009420A" w:rsidP="0009420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201</w:t>
            </w:r>
            <w:r>
              <w:rPr>
                <w:b/>
                <w:bCs/>
                <w:lang w:val="sr-Latn-CS"/>
              </w:rPr>
              <w:t>9</w:t>
            </w:r>
            <w:r>
              <w:rPr>
                <w:b/>
                <w:bCs/>
                <w:lang w:val="sr-Cyrl-CS"/>
              </w:rPr>
              <w:t xml:space="preserve">. </w:t>
            </w:r>
            <w:r w:rsidR="00C33F93">
              <w:rPr>
                <w:b/>
                <w:bCs/>
                <w:lang w:val="sr-Cyrl-CS"/>
              </w:rPr>
              <w:t>u</w:t>
            </w:r>
          </w:p>
          <w:p w:rsidR="0009420A" w:rsidRDefault="0009420A" w:rsidP="0009420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(000 </w:t>
            </w:r>
            <w:r w:rsidR="00C33F93">
              <w:rPr>
                <w:b/>
                <w:bCs/>
                <w:lang w:val="sr-Cyrl-CS"/>
              </w:rPr>
              <w:t>KM</w:t>
            </w:r>
            <w:r>
              <w:rPr>
                <w:b/>
                <w:bCs/>
                <w:lang w:val="sr-Cyrl-CS"/>
              </w:rPr>
              <w:t>)</w:t>
            </w:r>
          </w:p>
        </w:tc>
        <w:tc>
          <w:tcPr>
            <w:tcW w:w="866" w:type="dxa"/>
          </w:tcPr>
          <w:p w:rsidR="0009420A" w:rsidRDefault="00C33F93" w:rsidP="0009420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09420A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1024" w:type="dxa"/>
          </w:tcPr>
          <w:p w:rsidR="0009420A" w:rsidRDefault="0009420A" w:rsidP="0009420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2020. </w:t>
            </w:r>
            <w:r w:rsidR="00C33F93">
              <w:rPr>
                <w:b/>
                <w:bCs/>
                <w:lang w:val="sr-Cyrl-CS"/>
              </w:rPr>
              <w:t>u</w:t>
            </w:r>
          </w:p>
          <w:p w:rsidR="0009420A" w:rsidRDefault="0009420A" w:rsidP="0009420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(000 </w:t>
            </w:r>
            <w:r w:rsidR="00C33F93">
              <w:rPr>
                <w:b/>
                <w:bCs/>
                <w:lang w:val="sr-Cyrl-CS"/>
              </w:rPr>
              <w:t>KM</w:t>
            </w:r>
            <w:r>
              <w:rPr>
                <w:b/>
                <w:bCs/>
                <w:lang w:val="sr-Cyrl-CS"/>
              </w:rPr>
              <w:t>)</w:t>
            </w:r>
          </w:p>
        </w:tc>
        <w:tc>
          <w:tcPr>
            <w:tcW w:w="1021" w:type="dxa"/>
          </w:tcPr>
          <w:p w:rsidR="0009420A" w:rsidRDefault="00C33F93" w:rsidP="0009420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09420A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1024" w:type="dxa"/>
          </w:tcPr>
          <w:p w:rsidR="0009420A" w:rsidRDefault="0009420A" w:rsidP="0009420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2021. </w:t>
            </w:r>
            <w:r w:rsidR="00C33F93">
              <w:rPr>
                <w:b/>
                <w:bCs/>
                <w:lang w:val="sr-Cyrl-CS"/>
              </w:rPr>
              <w:t>u</w:t>
            </w:r>
          </w:p>
          <w:p w:rsidR="0009420A" w:rsidRDefault="0009420A" w:rsidP="0009420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(000 </w:t>
            </w:r>
            <w:r w:rsidR="00C33F93">
              <w:rPr>
                <w:b/>
                <w:bCs/>
                <w:lang w:val="sr-Cyrl-CS"/>
              </w:rPr>
              <w:t>KM</w:t>
            </w:r>
            <w:r>
              <w:rPr>
                <w:b/>
                <w:bCs/>
                <w:lang w:val="sr-Cyrl-CS"/>
              </w:rPr>
              <w:t>)</w:t>
            </w:r>
          </w:p>
        </w:tc>
        <w:tc>
          <w:tcPr>
            <w:tcW w:w="1021" w:type="dxa"/>
          </w:tcPr>
          <w:p w:rsidR="0009420A" w:rsidRDefault="00C33F93" w:rsidP="0009420A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09420A">
              <w:rPr>
                <w:b/>
                <w:bCs/>
                <w:lang w:val="sr-Cyrl-CS"/>
              </w:rPr>
              <w:t xml:space="preserve"> %</w:t>
            </w:r>
          </w:p>
        </w:tc>
      </w:tr>
      <w:tr w:rsidR="0009420A" w:rsidTr="00A56BF4">
        <w:tc>
          <w:tcPr>
            <w:tcW w:w="1011" w:type="dxa"/>
          </w:tcPr>
          <w:p w:rsidR="0009420A" w:rsidRDefault="0009420A" w:rsidP="0009420A">
            <w:r w:rsidRPr="00F7511E">
              <w:t xml:space="preserve">797.788 </w:t>
            </w:r>
          </w:p>
        </w:tc>
        <w:tc>
          <w:tcPr>
            <w:tcW w:w="1023" w:type="dxa"/>
          </w:tcPr>
          <w:p w:rsidR="0009420A" w:rsidRPr="005E455A" w:rsidRDefault="0009420A" w:rsidP="0009420A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737.602</w:t>
            </w:r>
          </w:p>
        </w:tc>
        <w:tc>
          <w:tcPr>
            <w:tcW w:w="1191" w:type="dxa"/>
          </w:tcPr>
          <w:p w:rsidR="0009420A" w:rsidRPr="005E455A" w:rsidRDefault="0009420A" w:rsidP="0009420A">
            <w:pPr>
              <w:jc w:val="both"/>
              <w:rPr>
                <w:lang w:val="bs-Latn-BA"/>
              </w:rPr>
            </w:pPr>
            <w:r>
              <w:rPr>
                <w:lang w:val="sr-Cyrl-CS"/>
              </w:rPr>
              <w:t xml:space="preserve"> </w:t>
            </w:r>
            <w:r>
              <w:rPr>
                <w:lang w:val="bs-Latn-BA"/>
              </w:rPr>
              <w:t>853.851</w:t>
            </w:r>
          </w:p>
        </w:tc>
        <w:tc>
          <w:tcPr>
            <w:tcW w:w="1104" w:type="dxa"/>
          </w:tcPr>
          <w:p w:rsidR="0009420A" w:rsidRPr="00BC65E1" w:rsidRDefault="0009420A" w:rsidP="0009420A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335.772</w:t>
            </w:r>
          </w:p>
        </w:tc>
        <w:tc>
          <w:tcPr>
            <w:tcW w:w="866" w:type="dxa"/>
          </w:tcPr>
          <w:p w:rsidR="0009420A" w:rsidRPr="00BC65E1" w:rsidRDefault="0009420A" w:rsidP="0009420A">
            <w:pPr>
              <w:jc w:val="center"/>
              <w:rPr>
                <w:lang w:val="sr-Latn-CS"/>
              </w:rPr>
            </w:pPr>
            <w:r>
              <w:t>4</w:t>
            </w:r>
            <w:r>
              <w:rPr>
                <w:lang w:val="sr-Latn-CS"/>
              </w:rPr>
              <w:t>2,08</w:t>
            </w:r>
          </w:p>
        </w:tc>
        <w:tc>
          <w:tcPr>
            <w:tcW w:w="1024" w:type="dxa"/>
          </w:tcPr>
          <w:p w:rsidR="0009420A" w:rsidRPr="00BC65E1" w:rsidRDefault="0009420A" w:rsidP="0009420A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296.637</w:t>
            </w:r>
          </w:p>
        </w:tc>
        <w:tc>
          <w:tcPr>
            <w:tcW w:w="1021" w:type="dxa"/>
          </w:tcPr>
          <w:p w:rsidR="0009420A" w:rsidRPr="00BC65E1" w:rsidRDefault="0009420A" w:rsidP="0009420A">
            <w:pPr>
              <w:jc w:val="center"/>
              <w:rPr>
                <w:lang w:val="sr-Latn-CS"/>
              </w:rPr>
            </w:pPr>
            <w:r>
              <w:t>4</w:t>
            </w:r>
            <w:r>
              <w:rPr>
                <w:lang w:val="sr-Latn-CS"/>
              </w:rPr>
              <w:t>0,22</w:t>
            </w:r>
          </w:p>
        </w:tc>
        <w:tc>
          <w:tcPr>
            <w:tcW w:w="1024" w:type="dxa"/>
          </w:tcPr>
          <w:p w:rsidR="0009420A" w:rsidRPr="00BC65E1" w:rsidRDefault="0009420A" w:rsidP="0009420A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333.075</w:t>
            </w:r>
          </w:p>
        </w:tc>
        <w:tc>
          <w:tcPr>
            <w:tcW w:w="1021" w:type="dxa"/>
          </w:tcPr>
          <w:p w:rsidR="0009420A" w:rsidRPr="00BC65E1" w:rsidRDefault="0009420A" w:rsidP="0009420A">
            <w:pPr>
              <w:jc w:val="center"/>
              <w:rPr>
                <w:lang w:val="sr-Latn-CS"/>
              </w:rPr>
            </w:pPr>
            <w:r>
              <w:t>39,01</w:t>
            </w:r>
          </w:p>
        </w:tc>
      </w:tr>
    </w:tbl>
    <w:p w:rsidR="001D2A5C" w:rsidRPr="007C495E" w:rsidRDefault="001D2A5C" w:rsidP="00B76263"/>
    <w:p w:rsidR="00364442" w:rsidRDefault="00C33F93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Učešće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CE440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uvozu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Regije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Doboj</w:t>
      </w:r>
    </w:p>
    <w:p w:rsidR="00364442" w:rsidRDefault="00364442" w:rsidP="00B76263">
      <w:pPr>
        <w:rPr>
          <w:b/>
          <w:bCs/>
        </w:rPr>
      </w:pPr>
      <w:r>
        <w:rPr>
          <w:b/>
          <w:bCs/>
          <w:lang w:val="sr-Cyrl-CS"/>
        </w:rPr>
        <w:t xml:space="preserve">                                                          </w:t>
      </w:r>
      <w:r w:rsidR="00C33F93">
        <w:rPr>
          <w:b/>
          <w:bCs/>
          <w:lang w:val="sr-Cyrl-CS"/>
        </w:rPr>
        <w:t>u</w:t>
      </w:r>
      <w:r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periodu</w:t>
      </w:r>
      <w:r>
        <w:rPr>
          <w:b/>
          <w:bCs/>
          <w:lang w:val="sr-Cyrl-CS"/>
        </w:rPr>
        <w:t xml:space="preserve">  201</w:t>
      </w:r>
      <w:r w:rsidR="0009420A">
        <w:rPr>
          <w:b/>
          <w:bCs/>
          <w:lang w:val="bs-Latn-BA"/>
        </w:rPr>
        <w:t>9</w:t>
      </w:r>
      <w:r w:rsidR="000D6CD4">
        <w:rPr>
          <w:b/>
          <w:bCs/>
          <w:lang w:val="sr-Cyrl-CS"/>
        </w:rPr>
        <w:t>. - 20</w:t>
      </w:r>
      <w:r w:rsidR="0009420A">
        <w:rPr>
          <w:b/>
          <w:bCs/>
          <w:lang w:val="bs-Latn-BA"/>
        </w:rPr>
        <w:t>21</w:t>
      </w:r>
      <w:r>
        <w:rPr>
          <w:b/>
          <w:bCs/>
          <w:lang w:val="sr-Cyrl-CS"/>
        </w:rPr>
        <w:t xml:space="preserve">. </w:t>
      </w:r>
      <w:r w:rsidR="00C33F93">
        <w:rPr>
          <w:b/>
          <w:bCs/>
          <w:lang w:val="sr-Cyrl-CS"/>
        </w:rPr>
        <w:t>godin</w:t>
      </w:r>
      <w:r w:rsidR="00C33F93">
        <w:rPr>
          <w:b/>
          <w:bCs/>
        </w:rPr>
        <w:t>e</w:t>
      </w:r>
    </w:p>
    <w:p w:rsidR="00364442" w:rsidRDefault="00364442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</w:t>
      </w:r>
    </w:p>
    <w:p w:rsidR="00364442" w:rsidRPr="0060605A" w:rsidRDefault="00364442" w:rsidP="00B76263">
      <w:pPr>
        <w:jc w:val="both"/>
        <w:rPr>
          <w:b/>
          <w:bCs/>
          <w:lang w:val="en-U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</w:t>
      </w:r>
      <w:r w:rsidR="00C33F93">
        <w:rPr>
          <w:b/>
          <w:bCs/>
          <w:lang w:val="sr-Cyrl-CS"/>
        </w:rPr>
        <w:t>Tabela</w:t>
      </w:r>
      <w:r w:rsidR="006C6BF7">
        <w:rPr>
          <w:b/>
          <w:bCs/>
          <w:lang w:val="sr-Cyrl-CS"/>
        </w:rPr>
        <w:t xml:space="preserve">  </w:t>
      </w:r>
      <w:r w:rsidR="00C33F93">
        <w:rPr>
          <w:b/>
          <w:bCs/>
          <w:lang w:val="sr-Cyrl-CS"/>
        </w:rPr>
        <w:t>br</w:t>
      </w:r>
      <w:r w:rsidR="0060605A">
        <w:rPr>
          <w:b/>
          <w:bCs/>
          <w:lang w:val="sr-Cyrl-CS"/>
        </w:rPr>
        <w:t>.</w:t>
      </w:r>
      <w:r w:rsidR="0060605A">
        <w:rPr>
          <w:b/>
          <w:bCs/>
          <w:lang w:val="en-US"/>
        </w:rPr>
        <w:t>8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1017"/>
        <w:gridCol w:w="1231"/>
        <w:gridCol w:w="996"/>
        <w:gridCol w:w="841"/>
        <w:gridCol w:w="1017"/>
        <w:gridCol w:w="962"/>
        <w:gridCol w:w="1017"/>
        <w:gridCol w:w="962"/>
      </w:tblGrid>
      <w:tr w:rsidR="00364442" w:rsidTr="00056CF2">
        <w:tc>
          <w:tcPr>
            <w:tcW w:w="3340" w:type="dxa"/>
            <w:gridSpan w:val="3"/>
            <w:vAlign w:val="center"/>
          </w:tcPr>
          <w:p w:rsidR="00364442" w:rsidRDefault="00C33F9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Ostvarena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vrijednost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uvoza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regije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Doboj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   </w:t>
            </w:r>
            <w:r w:rsidR="00364442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u</w:t>
            </w:r>
            <w:r w:rsidR="00364442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KM</w:t>
            </w:r>
            <w:r w:rsidR="00364442">
              <w:rPr>
                <w:b/>
                <w:bCs/>
                <w:lang w:val="sr-Cyrl-CS"/>
              </w:rPr>
              <w:t>)</w:t>
            </w:r>
          </w:p>
        </w:tc>
        <w:tc>
          <w:tcPr>
            <w:tcW w:w="5945" w:type="dxa"/>
            <w:gridSpan w:val="6"/>
            <w:vAlign w:val="center"/>
          </w:tcPr>
          <w:p w:rsidR="00364442" w:rsidRDefault="00C33F9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Učešće</w:t>
            </w:r>
            <w:r w:rsidR="004A6E5D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Grada</w:t>
            </w:r>
            <w:r w:rsidR="004A6E5D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Derventa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uvozu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regije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Doboj</w:t>
            </w:r>
          </w:p>
          <w:p w:rsidR="00364442" w:rsidRDefault="00364442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</w:t>
            </w:r>
            <w:r w:rsidR="00C33F93">
              <w:rPr>
                <w:b/>
                <w:bCs/>
                <w:lang w:val="sr-Cyrl-CS"/>
              </w:rPr>
              <w:t>u</w:t>
            </w:r>
            <w:r>
              <w:rPr>
                <w:b/>
                <w:bCs/>
                <w:lang w:val="sr-Cyrl-CS"/>
              </w:rPr>
              <w:t xml:space="preserve"> 000 </w:t>
            </w:r>
            <w:r w:rsidR="00C33F93">
              <w:rPr>
                <w:b/>
                <w:bCs/>
                <w:lang w:val="sr-Cyrl-CS"/>
              </w:rPr>
              <w:t>KM</w:t>
            </w:r>
            <w:r>
              <w:rPr>
                <w:b/>
                <w:bCs/>
                <w:lang w:val="sr-Cyrl-CS"/>
              </w:rPr>
              <w:t xml:space="preserve">) </w:t>
            </w:r>
            <w:r w:rsidR="00C33F93">
              <w:rPr>
                <w:b/>
                <w:bCs/>
                <w:lang w:val="sr-Cyrl-CS"/>
              </w:rPr>
              <w:t>i</w:t>
            </w:r>
            <w:r>
              <w:rPr>
                <w:b/>
                <w:bCs/>
                <w:lang w:val="sr-Cyrl-CS"/>
              </w:rPr>
              <w:t xml:space="preserve"> </w:t>
            </w:r>
            <w:r w:rsidR="00C33F93">
              <w:rPr>
                <w:b/>
                <w:bCs/>
                <w:lang w:val="sr-Cyrl-CS"/>
              </w:rPr>
              <w:t>u</w:t>
            </w:r>
            <w:r>
              <w:rPr>
                <w:b/>
                <w:bCs/>
                <w:lang w:val="sr-Cyrl-CS"/>
              </w:rPr>
              <w:t xml:space="preserve"> %</w:t>
            </w:r>
          </w:p>
        </w:tc>
      </w:tr>
      <w:tr w:rsidR="00816764" w:rsidTr="00056CF2">
        <w:tc>
          <w:tcPr>
            <w:tcW w:w="1021" w:type="dxa"/>
          </w:tcPr>
          <w:p w:rsidR="00816764" w:rsidRDefault="00816764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201</w:t>
            </w:r>
            <w:r>
              <w:rPr>
                <w:b/>
                <w:bCs/>
                <w:lang w:val="sr-Latn-CS"/>
              </w:rPr>
              <w:t>9</w:t>
            </w:r>
            <w:r>
              <w:rPr>
                <w:b/>
                <w:bCs/>
                <w:lang w:val="sr-Cyrl-CS"/>
              </w:rPr>
              <w:t>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023" w:type="dxa"/>
          </w:tcPr>
          <w:p w:rsidR="00816764" w:rsidRDefault="00816764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296" w:type="dxa"/>
          </w:tcPr>
          <w:p w:rsidR="00816764" w:rsidRDefault="00816764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996" w:type="dxa"/>
          </w:tcPr>
          <w:p w:rsidR="00816764" w:rsidRDefault="00816764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201</w:t>
            </w:r>
            <w:r>
              <w:rPr>
                <w:b/>
                <w:bCs/>
                <w:lang w:val="sr-Latn-CS"/>
              </w:rPr>
              <w:t>9</w:t>
            </w:r>
            <w:r>
              <w:rPr>
                <w:b/>
                <w:bCs/>
                <w:lang w:val="sr-Cyrl-CS"/>
              </w:rPr>
              <w:t>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865" w:type="dxa"/>
          </w:tcPr>
          <w:p w:rsidR="00816764" w:rsidRDefault="00C33F93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u</w:t>
            </w:r>
            <w:r w:rsidR="00816764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1023" w:type="dxa"/>
          </w:tcPr>
          <w:p w:rsidR="00816764" w:rsidRDefault="00816764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019" w:type="dxa"/>
          </w:tcPr>
          <w:p w:rsidR="00816764" w:rsidRDefault="00C33F93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u</w:t>
            </w:r>
            <w:r w:rsidR="00816764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1023" w:type="dxa"/>
          </w:tcPr>
          <w:p w:rsidR="00816764" w:rsidRDefault="00816764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019" w:type="dxa"/>
          </w:tcPr>
          <w:p w:rsidR="00816764" w:rsidRDefault="00C33F93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u</w:t>
            </w:r>
            <w:r w:rsidR="00816764">
              <w:rPr>
                <w:b/>
                <w:bCs/>
                <w:lang w:val="sr-Cyrl-CS"/>
              </w:rPr>
              <w:t xml:space="preserve"> %</w:t>
            </w:r>
          </w:p>
        </w:tc>
      </w:tr>
      <w:tr w:rsidR="00816764" w:rsidTr="00056CF2">
        <w:tc>
          <w:tcPr>
            <w:tcW w:w="1021" w:type="dxa"/>
          </w:tcPr>
          <w:p w:rsidR="00816764" w:rsidRPr="00BC65E1" w:rsidRDefault="00816764" w:rsidP="00816764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600.200</w:t>
            </w:r>
          </w:p>
        </w:tc>
        <w:tc>
          <w:tcPr>
            <w:tcW w:w="1023" w:type="dxa"/>
          </w:tcPr>
          <w:p w:rsidR="00816764" w:rsidRPr="00BC65E1" w:rsidRDefault="00816764" w:rsidP="00816764">
            <w:pPr>
              <w:jc w:val="center"/>
              <w:rPr>
                <w:lang w:val="sr-Latn-CS"/>
              </w:rPr>
            </w:pPr>
            <w:r w:rsidRPr="000D6CD4">
              <w:rPr>
                <w:lang w:val="sr-Latn-CS"/>
              </w:rPr>
              <w:t>533.762</w:t>
            </w:r>
          </w:p>
        </w:tc>
        <w:tc>
          <w:tcPr>
            <w:tcW w:w="1296" w:type="dxa"/>
          </w:tcPr>
          <w:p w:rsidR="00816764" w:rsidRPr="00BC65E1" w:rsidRDefault="00816764" w:rsidP="00816764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675.545</w:t>
            </w:r>
          </w:p>
        </w:tc>
        <w:tc>
          <w:tcPr>
            <w:tcW w:w="996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278.071</w:t>
            </w:r>
          </w:p>
        </w:tc>
        <w:tc>
          <w:tcPr>
            <w:tcW w:w="865" w:type="dxa"/>
          </w:tcPr>
          <w:p w:rsidR="00816764" w:rsidRPr="00BC65E1" w:rsidRDefault="00816764" w:rsidP="00816764">
            <w:pPr>
              <w:jc w:val="center"/>
              <w:rPr>
                <w:lang w:val="sr-Latn-CS"/>
              </w:rPr>
            </w:pPr>
            <w:r>
              <w:rPr>
                <w:lang w:val="sr-Cyrl-CS"/>
              </w:rPr>
              <w:t>4</w:t>
            </w:r>
            <w:r>
              <w:rPr>
                <w:lang w:val="sr-Latn-CS"/>
              </w:rPr>
              <w:t>6,32</w:t>
            </w:r>
          </w:p>
        </w:tc>
        <w:tc>
          <w:tcPr>
            <w:tcW w:w="1023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>
              <w:t>251.583</w:t>
            </w:r>
          </w:p>
        </w:tc>
        <w:tc>
          <w:tcPr>
            <w:tcW w:w="1019" w:type="dxa"/>
          </w:tcPr>
          <w:p w:rsidR="00816764" w:rsidRPr="00BC65E1" w:rsidRDefault="00816764" w:rsidP="00816764">
            <w:pPr>
              <w:jc w:val="center"/>
              <w:rPr>
                <w:lang w:val="sr-Latn-CS"/>
              </w:rPr>
            </w:pPr>
            <w:r>
              <w:rPr>
                <w:lang w:val="sr-Cyrl-CS"/>
              </w:rPr>
              <w:t>4</w:t>
            </w:r>
            <w:r>
              <w:rPr>
                <w:lang w:val="sr-Latn-CS"/>
              </w:rPr>
              <w:t>7,13</w:t>
            </w:r>
          </w:p>
        </w:tc>
        <w:tc>
          <w:tcPr>
            <w:tcW w:w="1023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>
              <w:t>303.807</w:t>
            </w:r>
          </w:p>
        </w:tc>
        <w:tc>
          <w:tcPr>
            <w:tcW w:w="1019" w:type="dxa"/>
          </w:tcPr>
          <w:p w:rsidR="00816764" w:rsidRPr="00BC65E1" w:rsidRDefault="00816764" w:rsidP="00816764">
            <w:pPr>
              <w:jc w:val="center"/>
              <w:rPr>
                <w:lang w:val="sr-Latn-CS"/>
              </w:rPr>
            </w:pPr>
            <w:r>
              <w:rPr>
                <w:lang w:val="sr-Cyrl-CS"/>
              </w:rPr>
              <w:t>4</w:t>
            </w:r>
            <w:r>
              <w:rPr>
                <w:lang w:val="sr-Latn-CS"/>
              </w:rPr>
              <w:t>4,97</w:t>
            </w:r>
          </w:p>
        </w:tc>
      </w:tr>
    </w:tbl>
    <w:p w:rsidR="007C495E" w:rsidRPr="00905397" w:rsidRDefault="007C495E" w:rsidP="00B76263">
      <w:pPr>
        <w:autoSpaceDE w:val="0"/>
        <w:autoSpaceDN w:val="0"/>
        <w:adjustRightInd w:val="0"/>
        <w:jc w:val="both"/>
        <w:rPr>
          <w:b/>
          <w:bCs/>
          <w:lang w:val="sr-Cyrl-CS" w:eastAsia="sr-Latn-CS"/>
        </w:rPr>
      </w:pPr>
    </w:p>
    <w:p w:rsidR="007C495E" w:rsidRPr="00642E0B" w:rsidRDefault="007C495E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CC1A31" w:rsidRDefault="00CC1A31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036EC3" w:rsidRPr="00036EC3" w:rsidRDefault="00C33F93" w:rsidP="00036E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Učešće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036EC3">
        <w:rPr>
          <w:b/>
          <w:bCs/>
          <w:lang w:val="sr-Cyrl-CS"/>
        </w:rPr>
        <w:t xml:space="preserve">  </w:t>
      </w:r>
      <w:r>
        <w:rPr>
          <w:b/>
          <w:bCs/>
          <w:lang w:val="sr-Cyrl-CS"/>
        </w:rPr>
        <w:t>izvozu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Re</w:t>
      </w:r>
      <w:r>
        <w:rPr>
          <w:b/>
          <w:bCs/>
        </w:rPr>
        <w:t>publike</w:t>
      </w:r>
      <w:r w:rsidR="00036EC3">
        <w:rPr>
          <w:b/>
          <w:bCs/>
        </w:rPr>
        <w:t xml:space="preserve"> </w:t>
      </w:r>
      <w:r>
        <w:rPr>
          <w:b/>
          <w:bCs/>
        </w:rPr>
        <w:t>Srpske</w:t>
      </w:r>
      <w:r w:rsidR="00036EC3">
        <w:rPr>
          <w:b/>
          <w:bCs/>
        </w:rPr>
        <w:t xml:space="preserve"> </w:t>
      </w:r>
    </w:p>
    <w:p w:rsidR="00036EC3" w:rsidRPr="00982911" w:rsidRDefault="00C33F93" w:rsidP="00982911">
      <w:pPr>
        <w:jc w:val="center"/>
        <w:rPr>
          <w:b/>
          <w:bCs/>
        </w:rPr>
      </w:pPr>
      <w:r>
        <w:rPr>
          <w:b/>
          <w:bCs/>
          <w:lang w:val="sr-Cyrl-CS"/>
        </w:rPr>
        <w:t>u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periodu</w:t>
      </w:r>
      <w:r w:rsidR="00036EC3">
        <w:rPr>
          <w:b/>
          <w:bCs/>
          <w:lang w:val="sr-Cyrl-CS"/>
        </w:rPr>
        <w:t xml:space="preserve">  201</w:t>
      </w:r>
      <w:r w:rsidR="00816764">
        <w:rPr>
          <w:b/>
          <w:bCs/>
          <w:lang w:val="bs-Latn-BA"/>
        </w:rPr>
        <w:t>9</w:t>
      </w:r>
      <w:r w:rsidR="00816764">
        <w:rPr>
          <w:b/>
          <w:bCs/>
          <w:lang w:val="sr-Cyrl-CS"/>
        </w:rPr>
        <w:t>. - 2021</w:t>
      </w:r>
      <w:r w:rsidR="00036EC3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</w:t>
      </w:r>
      <w:r>
        <w:rPr>
          <w:b/>
          <w:bCs/>
        </w:rPr>
        <w:t>e</w:t>
      </w:r>
    </w:p>
    <w:p w:rsidR="00036EC3" w:rsidRDefault="00036EC3" w:rsidP="00036E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</w:t>
      </w:r>
      <w:r>
        <w:rPr>
          <w:b/>
          <w:bCs/>
        </w:rPr>
        <w:t xml:space="preserve">                                                                    </w:t>
      </w:r>
      <w:r>
        <w:rPr>
          <w:b/>
          <w:bCs/>
          <w:lang w:val="sr-Cyrl-CS"/>
        </w:rPr>
        <w:t xml:space="preserve">   </w:t>
      </w:r>
      <w:r w:rsidR="00C33F93">
        <w:rPr>
          <w:b/>
          <w:bCs/>
          <w:lang w:val="sr-Cyrl-CS"/>
        </w:rPr>
        <w:t>Tabela</w:t>
      </w:r>
      <w:r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br</w:t>
      </w:r>
      <w:r w:rsidR="0060605A">
        <w:rPr>
          <w:b/>
          <w:bCs/>
          <w:lang w:val="sr-Cyrl-CS"/>
        </w:rPr>
        <w:t>.</w:t>
      </w:r>
      <w:r w:rsidR="0060605A">
        <w:rPr>
          <w:b/>
          <w:bCs/>
          <w:lang w:val="en-US"/>
        </w:rPr>
        <w:t>9</w:t>
      </w:r>
      <w:r>
        <w:rPr>
          <w:b/>
          <w:bCs/>
          <w:lang w:val="sr-Cyrl-CS"/>
        </w:rPr>
        <w:t xml:space="preserve">                                                           </w:t>
      </w:r>
      <w:r>
        <w:rPr>
          <w:b/>
          <w:bCs/>
        </w:rPr>
        <w:t xml:space="preserve">   </w:t>
      </w:r>
      <w:r>
        <w:rPr>
          <w:b/>
          <w:bCs/>
          <w:lang w:val="sr-Cyrl-CS"/>
        </w:rPr>
        <w:t xml:space="preserve">                               </w:t>
      </w:r>
      <w:r>
        <w:rPr>
          <w:b/>
          <w:bCs/>
        </w:rPr>
        <w:t xml:space="preserve">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"/>
        <w:gridCol w:w="1176"/>
        <w:gridCol w:w="1221"/>
        <w:gridCol w:w="996"/>
        <w:gridCol w:w="743"/>
        <w:gridCol w:w="996"/>
        <w:gridCol w:w="862"/>
        <w:gridCol w:w="1014"/>
        <w:gridCol w:w="875"/>
      </w:tblGrid>
      <w:tr w:rsidR="00036EC3" w:rsidTr="00720FD5">
        <w:tc>
          <w:tcPr>
            <w:tcW w:w="3590" w:type="dxa"/>
            <w:gridSpan w:val="3"/>
            <w:vAlign w:val="center"/>
          </w:tcPr>
          <w:p w:rsidR="00036EC3" w:rsidRDefault="00C33F93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Ostvarena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vrijednost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izvoza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Republike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Srpske</w:t>
            </w:r>
            <w:r w:rsidR="00036EC3">
              <w:rPr>
                <w:b/>
                <w:bCs/>
                <w:lang w:val="sr-Cyrl-CS"/>
              </w:rPr>
              <w:t xml:space="preserve"> (</w:t>
            </w:r>
            <w:r>
              <w:rPr>
                <w:b/>
                <w:bCs/>
                <w:lang w:val="sr-Cyrl-CS"/>
              </w:rPr>
              <w:t>u</w:t>
            </w:r>
            <w:r w:rsidR="00036EC3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KM</w:t>
            </w:r>
            <w:r w:rsidR="00036EC3">
              <w:rPr>
                <w:b/>
                <w:bCs/>
                <w:lang w:val="sr-Cyrl-CS"/>
              </w:rPr>
              <w:t>)</w:t>
            </w:r>
          </w:p>
        </w:tc>
        <w:tc>
          <w:tcPr>
            <w:tcW w:w="5695" w:type="dxa"/>
            <w:gridSpan w:val="6"/>
            <w:vAlign w:val="center"/>
          </w:tcPr>
          <w:p w:rsidR="00036EC3" w:rsidRDefault="00C33F93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Učešće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Grada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Derventa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izvozu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</w:t>
            </w:r>
            <w:r>
              <w:rPr>
                <w:b/>
                <w:bCs/>
                <w:lang w:val="sr-Cyrl-CS"/>
              </w:rPr>
              <w:t>Republike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Srpske</w:t>
            </w:r>
            <w:r w:rsidR="00036EC3">
              <w:rPr>
                <w:b/>
                <w:bCs/>
                <w:lang w:val="sr-Cyrl-CS"/>
              </w:rPr>
              <w:t xml:space="preserve"> </w:t>
            </w:r>
          </w:p>
          <w:p w:rsidR="00036EC3" w:rsidRDefault="00036EC3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</w:t>
            </w:r>
            <w:r w:rsidR="00C33F93">
              <w:rPr>
                <w:b/>
                <w:bCs/>
                <w:lang w:val="sr-Cyrl-CS"/>
              </w:rPr>
              <w:t>u</w:t>
            </w:r>
            <w:r>
              <w:rPr>
                <w:b/>
                <w:bCs/>
                <w:lang w:val="sr-Cyrl-CS"/>
              </w:rPr>
              <w:t xml:space="preserve"> 000 </w:t>
            </w:r>
            <w:r w:rsidR="00C33F93">
              <w:rPr>
                <w:b/>
                <w:bCs/>
                <w:lang w:val="sr-Cyrl-CS"/>
              </w:rPr>
              <w:t>KM</w:t>
            </w:r>
            <w:r>
              <w:rPr>
                <w:b/>
                <w:bCs/>
                <w:lang w:val="sr-Cyrl-CS"/>
              </w:rPr>
              <w:t xml:space="preserve">) </w:t>
            </w:r>
            <w:r w:rsidR="00C33F93">
              <w:rPr>
                <w:b/>
                <w:bCs/>
                <w:lang w:val="sr-Cyrl-CS"/>
              </w:rPr>
              <w:t>i</w:t>
            </w:r>
            <w:r>
              <w:rPr>
                <w:b/>
                <w:bCs/>
                <w:lang w:val="sr-Cyrl-CS"/>
              </w:rPr>
              <w:t xml:space="preserve"> </w:t>
            </w:r>
            <w:r w:rsidR="00C33F93">
              <w:rPr>
                <w:b/>
                <w:bCs/>
                <w:lang w:val="sr-Cyrl-CS"/>
              </w:rPr>
              <w:t>u</w:t>
            </w:r>
            <w:r>
              <w:rPr>
                <w:b/>
                <w:bCs/>
                <w:lang w:val="sr-Cyrl-CS"/>
              </w:rPr>
              <w:t xml:space="preserve"> %</w:t>
            </w:r>
          </w:p>
        </w:tc>
      </w:tr>
      <w:tr w:rsidR="00816764" w:rsidTr="00720FD5">
        <w:tc>
          <w:tcPr>
            <w:tcW w:w="1176" w:type="dxa"/>
          </w:tcPr>
          <w:p w:rsidR="00816764" w:rsidRDefault="00816764" w:rsidP="008167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201</w:t>
            </w:r>
            <w:r>
              <w:rPr>
                <w:b/>
                <w:bCs/>
                <w:lang w:val="sr-Latn-CS"/>
              </w:rPr>
              <w:t>9</w:t>
            </w:r>
            <w:r>
              <w:rPr>
                <w:b/>
                <w:bCs/>
                <w:lang w:val="sr-Cyrl-CS"/>
              </w:rPr>
              <w:t>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176" w:type="dxa"/>
          </w:tcPr>
          <w:p w:rsidR="00816764" w:rsidRDefault="00816764" w:rsidP="008167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238" w:type="dxa"/>
          </w:tcPr>
          <w:p w:rsidR="00816764" w:rsidRDefault="00816764" w:rsidP="00816764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996" w:type="dxa"/>
          </w:tcPr>
          <w:p w:rsidR="00816764" w:rsidRDefault="00816764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201</w:t>
            </w:r>
            <w:r>
              <w:rPr>
                <w:b/>
                <w:bCs/>
                <w:lang w:val="sr-Latn-CS"/>
              </w:rPr>
              <w:t>9</w:t>
            </w:r>
            <w:r>
              <w:rPr>
                <w:b/>
                <w:bCs/>
                <w:lang w:val="sr-Cyrl-CS"/>
              </w:rPr>
              <w:t>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781" w:type="dxa"/>
          </w:tcPr>
          <w:p w:rsidR="00816764" w:rsidRDefault="00C33F93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816764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996" w:type="dxa"/>
          </w:tcPr>
          <w:p w:rsidR="00816764" w:rsidRDefault="00816764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942" w:type="dxa"/>
          </w:tcPr>
          <w:p w:rsidR="00816764" w:rsidRDefault="00C33F93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816764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1020" w:type="dxa"/>
          </w:tcPr>
          <w:p w:rsidR="00816764" w:rsidRDefault="00816764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960" w:type="dxa"/>
          </w:tcPr>
          <w:p w:rsidR="00816764" w:rsidRDefault="00C33F93" w:rsidP="00816764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816764">
              <w:rPr>
                <w:b/>
                <w:bCs/>
                <w:lang w:val="sr-Cyrl-CS"/>
              </w:rPr>
              <w:t xml:space="preserve"> %</w:t>
            </w:r>
          </w:p>
        </w:tc>
      </w:tr>
      <w:tr w:rsidR="00816764" w:rsidTr="00720FD5">
        <w:tc>
          <w:tcPr>
            <w:tcW w:w="1176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3.</w:t>
            </w:r>
            <w:r>
              <w:rPr>
                <w:lang w:val="sr-Latn-CS"/>
              </w:rPr>
              <w:t>818.105</w:t>
            </w:r>
          </w:p>
        </w:tc>
        <w:tc>
          <w:tcPr>
            <w:tcW w:w="1176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 w:rsidRPr="00E23658">
              <w:t>3.</w:t>
            </w:r>
            <w:r w:rsidRPr="00E23658">
              <w:rPr>
                <w:lang w:val="sr-Cyrl-CS"/>
              </w:rPr>
              <w:t>560.144</w:t>
            </w:r>
          </w:p>
        </w:tc>
        <w:tc>
          <w:tcPr>
            <w:tcW w:w="1238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>
              <w:t>4.632.009</w:t>
            </w:r>
          </w:p>
        </w:tc>
        <w:tc>
          <w:tcPr>
            <w:tcW w:w="996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3</w:t>
            </w:r>
            <w:r>
              <w:rPr>
                <w:lang w:val="sr-Latn-CS"/>
              </w:rPr>
              <w:t>35.772</w:t>
            </w:r>
          </w:p>
        </w:tc>
        <w:tc>
          <w:tcPr>
            <w:tcW w:w="781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8,7</w:t>
            </w:r>
            <w:r>
              <w:rPr>
                <w:lang w:val="sr-Latn-CS"/>
              </w:rPr>
              <w:t>9</w:t>
            </w:r>
          </w:p>
        </w:tc>
        <w:tc>
          <w:tcPr>
            <w:tcW w:w="996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 w:rsidRPr="00E23658">
              <w:t>296.637</w:t>
            </w:r>
          </w:p>
        </w:tc>
        <w:tc>
          <w:tcPr>
            <w:tcW w:w="942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8,33</w:t>
            </w:r>
          </w:p>
        </w:tc>
        <w:tc>
          <w:tcPr>
            <w:tcW w:w="1020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>
              <w:t>333.075</w:t>
            </w:r>
          </w:p>
        </w:tc>
        <w:tc>
          <w:tcPr>
            <w:tcW w:w="960" w:type="dxa"/>
          </w:tcPr>
          <w:p w:rsidR="00816764" w:rsidRPr="00BC65E1" w:rsidRDefault="00816764" w:rsidP="00816764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7,19</w:t>
            </w:r>
          </w:p>
        </w:tc>
      </w:tr>
    </w:tbl>
    <w:p w:rsidR="00EE09BD" w:rsidRDefault="00EE09BD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792CF6" w:rsidRDefault="00792CF6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792CF6" w:rsidRDefault="00792CF6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1D2A5C" w:rsidRPr="00EE09BD" w:rsidRDefault="001D2A5C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036EC3" w:rsidRPr="00036EC3" w:rsidRDefault="00C33F93" w:rsidP="00036E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Učešće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036EC3">
        <w:rPr>
          <w:b/>
          <w:bCs/>
          <w:lang w:val="sr-Cyrl-CS"/>
        </w:rPr>
        <w:t xml:space="preserve">  </w:t>
      </w:r>
      <w:r>
        <w:rPr>
          <w:b/>
          <w:bCs/>
          <w:lang w:val="sr-Cyrl-CS"/>
        </w:rPr>
        <w:t>uvozu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Re</w:t>
      </w:r>
      <w:r>
        <w:rPr>
          <w:b/>
          <w:bCs/>
        </w:rPr>
        <w:t>publike</w:t>
      </w:r>
      <w:r w:rsidR="00036EC3">
        <w:rPr>
          <w:b/>
          <w:bCs/>
        </w:rPr>
        <w:t xml:space="preserve"> </w:t>
      </w:r>
      <w:r>
        <w:rPr>
          <w:b/>
          <w:bCs/>
        </w:rPr>
        <w:t>Srpske</w:t>
      </w:r>
      <w:r w:rsidR="00036EC3">
        <w:rPr>
          <w:b/>
          <w:bCs/>
        </w:rPr>
        <w:t xml:space="preserve"> </w:t>
      </w:r>
    </w:p>
    <w:p w:rsidR="00036EC3" w:rsidRDefault="00C33F93" w:rsidP="00036E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periodu</w:t>
      </w:r>
      <w:r w:rsidR="00036EC3">
        <w:rPr>
          <w:b/>
          <w:bCs/>
          <w:lang w:val="sr-Cyrl-CS"/>
        </w:rPr>
        <w:t xml:space="preserve">  201</w:t>
      </w:r>
      <w:r w:rsidR="00816764">
        <w:rPr>
          <w:b/>
          <w:bCs/>
          <w:lang w:val="bs-Latn-BA"/>
        </w:rPr>
        <w:t>9</w:t>
      </w:r>
      <w:r w:rsidR="00816764">
        <w:rPr>
          <w:b/>
          <w:bCs/>
          <w:lang w:val="sr-Cyrl-CS"/>
        </w:rPr>
        <w:t>. - 2021</w:t>
      </w:r>
      <w:r w:rsidR="00036EC3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</w:t>
      </w:r>
      <w:r>
        <w:rPr>
          <w:b/>
          <w:bCs/>
        </w:rPr>
        <w:t>e</w:t>
      </w:r>
    </w:p>
    <w:p w:rsidR="00036EC3" w:rsidRDefault="00036EC3" w:rsidP="00036EC3">
      <w:pPr>
        <w:rPr>
          <w:b/>
          <w:bCs/>
          <w:lang w:val="sr-Cyrl-CS"/>
        </w:rPr>
      </w:pPr>
    </w:p>
    <w:p w:rsidR="00036EC3" w:rsidRDefault="00036EC3" w:rsidP="00036E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</w:t>
      </w:r>
      <w:r>
        <w:rPr>
          <w:b/>
          <w:bCs/>
        </w:rPr>
        <w:t xml:space="preserve">                                                                    </w:t>
      </w:r>
      <w:r>
        <w:rPr>
          <w:b/>
          <w:bCs/>
          <w:lang w:val="sr-Cyrl-CS"/>
        </w:rPr>
        <w:t xml:space="preserve">   </w:t>
      </w:r>
      <w:r w:rsidR="00C33F93">
        <w:rPr>
          <w:b/>
          <w:bCs/>
          <w:lang w:val="sr-Cyrl-CS"/>
        </w:rPr>
        <w:t>Tabela</w:t>
      </w:r>
      <w:r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br</w:t>
      </w:r>
      <w:r w:rsidR="0060605A">
        <w:rPr>
          <w:b/>
          <w:bCs/>
          <w:lang w:val="sr-Cyrl-CS"/>
        </w:rPr>
        <w:t>.1</w:t>
      </w:r>
      <w:r w:rsidR="0060605A">
        <w:rPr>
          <w:b/>
          <w:bCs/>
          <w:lang w:val="en-US"/>
        </w:rPr>
        <w:t>0</w:t>
      </w:r>
      <w:r>
        <w:rPr>
          <w:b/>
          <w:bCs/>
          <w:lang w:val="sr-Cyrl-CS"/>
        </w:rPr>
        <w:t xml:space="preserve">                                                           </w:t>
      </w:r>
      <w:r>
        <w:rPr>
          <w:b/>
          <w:bCs/>
        </w:rPr>
        <w:t xml:space="preserve">   </w:t>
      </w:r>
      <w:r>
        <w:rPr>
          <w:b/>
          <w:bCs/>
          <w:lang w:val="sr-Cyrl-CS"/>
        </w:rPr>
        <w:t xml:space="preserve">                               </w:t>
      </w:r>
      <w:r>
        <w:rPr>
          <w:b/>
          <w:bCs/>
        </w:rPr>
        <w:t xml:space="preserve">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1176"/>
        <w:gridCol w:w="1224"/>
        <w:gridCol w:w="996"/>
        <w:gridCol w:w="736"/>
        <w:gridCol w:w="1012"/>
        <w:gridCol w:w="862"/>
        <w:gridCol w:w="1013"/>
        <w:gridCol w:w="862"/>
      </w:tblGrid>
      <w:tr w:rsidR="00036EC3" w:rsidTr="00720FD5">
        <w:tc>
          <w:tcPr>
            <w:tcW w:w="3594" w:type="dxa"/>
            <w:gridSpan w:val="3"/>
            <w:vAlign w:val="center"/>
          </w:tcPr>
          <w:p w:rsidR="00036EC3" w:rsidRDefault="00C33F93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Ostvarena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vrijednost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uvoza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Republike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Srpske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        </w:t>
            </w:r>
            <w:r w:rsidR="00036EC3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u</w:t>
            </w:r>
            <w:r w:rsidR="00036EC3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KM</w:t>
            </w:r>
            <w:r w:rsidR="00036EC3">
              <w:rPr>
                <w:b/>
                <w:bCs/>
                <w:lang w:val="sr-Cyrl-CS"/>
              </w:rPr>
              <w:t>)</w:t>
            </w:r>
          </w:p>
        </w:tc>
        <w:tc>
          <w:tcPr>
            <w:tcW w:w="5691" w:type="dxa"/>
            <w:gridSpan w:val="6"/>
            <w:vAlign w:val="center"/>
          </w:tcPr>
          <w:p w:rsidR="00036EC3" w:rsidRDefault="00C33F93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Učešće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Grada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Derventa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uvozu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</w:t>
            </w:r>
            <w:r>
              <w:rPr>
                <w:b/>
                <w:bCs/>
                <w:lang w:val="sr-Cyrl-CS"/>
              </w:rPr>
              <w:t>Republike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Srpske</w:t>
            </w:r>
            <w:r w:rsidR="00036EC3">
              <w:rPr>
                <w:b/>
                <w:bCs/>
                <w:lang w:val="sr-Cyrl-CS"/>
              </w:rPr>
              <w:t xml:space="preserve"> </w:t>
            </w:r>
          </w:p>
          <w:p w:rsidR="00036EC3" w:rsidRDefault="00036EC3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</w:t>
            </w:r>
            <w:r w:rsidR="00C33F93">
              <w:rPr>
                <w:b/>
                <w:bCs/>
                <w:lang w:val="sr-Cyrl-CS"/>
              </w:rPr>
              <w:t>u</w:t>
            </w:r>
            <w:r>
              <w:rPr>
                <w:b/>
                <w:bCs/>
                <w:lang w:val="sr-Cyrl-CS"/>
              </w:rPr>
              <w:t xml:space="preserve"> 000 </w:t>
            </w:r>
            <w:r w:rsidR="00C33F93">
              <w:rPr>
                <w:b/>
                <w:bCs/>
                <w:lang w:val="sr-Cyrl-CS"/>
              </w:rPr>
              <w:t>KM</w:t>
            </w:r>
            <w:r>
              <w:rPr>
                <w:b/>
                <w:bCs/>
                <w:lang w:val="sr-Cyrl-CS"/>
              </w:rPr>
              <w:t xml:space="preserve">) </w:t>
            </w:r>
            <w:r w:rsidR="00C33F93">
              <w:rPr>
                <w:b/>
                <w:bCs/>
                <w:lang w:val="sr-Cyrl-CS"/>
              </w:rPr>
              <w:t>i</w:t>
            </w:r>
            <w:r>
              <w:rPr>
                <w:b/>
                <w:bCs/>
                <w:lang w:val="sr-Cyrl-CS"/>
              </w:rPr>
              <w:t xml:space="preserve"> </w:t>
            </w:r>
            <w:r w:rsidR="00C33F93">
              <w:rPr>
                <w:b/>
                <w:bCs/>
                <w:lang w:val="sr-Cyrl-CS"/>
              </w:rPr>
              <w:t>u</w:t>
            </w:r>
            <w:r>
              <w:rPr>
                <w:b/>
                <w:bCs/>
                <w:lang w:val="sr-Cyrl-CS"/>
              </w:rPr>
              <w:t xml:space="preserve"> %</w:t>
            </w:r>
          </w:p>
        </w:tc>
      </w:tr>
      <w:tr w:rsidR="007370C0" w:rsidTr="00720FD5">
        <w:tc>
          <w:tcPr>
            <w:tcW w:w="1177" w:type="dxa"/>
          </w:tcPr>
          <w:p w:rsidR="007370C0" w:rsidRDefault="007370C0" w:rsidP="007370C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201</w:t>
            </w:r>
            <w:r>
              <w:rPr>
                <w:b/>
                <w:bCs/>
                <w:lang w:val="sr-Latn-CS"/>
              </w:rPr>
              <w:t>9</w:t>
            </w:r>
            <w:r>
              <w:rPr>
                <w:b/>
                <w:bCs/>
                <w:lang w:val="sr-Cyrl-CS"/>
              </w:rPr>
              <w:t>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176" w:type="dxa"/>
          </w:tcPr>
          <w:p w:rsidR="007370C0" w:rsidRDefault="007370C0" w:rsidP="007370C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241" w:type="dxa"/>
          </w:tcPr>
          <w:p w:rsidR="007370C0" w:rsidRDefault="007370C0" w:rsidP="007370C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996" w:type="dxa"/>
          </w:tcPr>
          <w:p w:rsidR="007370C0" w:rsidRDefault="007370C0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201</w:t>
            </w:r>
            <w:r>
              <w:rPr>
                <w:b/>
                <w:bCs/>
                <w:lang w:val="sr-Latn-CS"/>
              </w:rPr>
              <w:t>9</w:t>
            </w:r>
            <w:r>
              <w:rPr>
                <w:b/>
                <w:bCs/>
                <w:lang w:val="sr-Cyrl-CS"/>
              </w:rPr>
              <w:t xml:space="preserve">. </w:t>
            </w:r>
            <w:r w:rsidR="00C33F93">
              <w:rPr>
                <w:b/>
                <w:bCs/>
                <w:lang w:val="sr-Cyrl-CS"/>
              </w:rPr>
              <w:t>u</w:t>
            </w:r>
          </w:p>
          <w:p w:rsidR="007370C0" w:rsidRDefault="007370C0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(000 </w:t>
            </w:r>
            <w:r w:rsidR="00C33F93">
              <w:rPr>
                <w:b/>
                <w:bCs/>
                <w:lang w:val="sr-Cyrl-CS"/>
              </w:rPr>
              <w:t>KM</w:t>
            </w:r>
            <w:r>
              <w:rPr>
                <w:b/>
                <w:bCs/>
                <w:lang w:val="sr-Cyrl-CS"/>
              </w:rPr>
              <w:t>)</w:t>
            </w:r>
          </w:p>
        </w:tc>
        <w:tc>
          <w:tcPr>
            <w:tcW w:w="772" w:type="dxa"/>
          </w:tcPr>
          <w:p w:rsidR="007370C0" w:rsidRDefault="00C33F93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7370C0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1018" w:type="dxa"/>
          </w:tcPr>
          <w:p w:rsidR="007370C0" w:rsidRDefault="007370C0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2020. </w:t>
            </w:r>
            <w:r w:rsidR="00C33F93">
              <w:rPr>
                <w:b/>
                <w:bCs/>
                <w:lang w:val="sr-Cyrl-CS"/>
              </w:rPr>
              <w:t>u</w:t>
            </w:r>
          </w:p>
          <w:p w:rsidR="007370C0" w:rsidRDefault="007370C0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(000 </w:t>
            </w:r>
            <w:r w:rsidR="00C33F93">
              <w:rPr>
                <w:b/>
                <w:bCs/>
                <w:lang w:val="sr-Cyrl-CS"/>
              </w:rPr>
              <w:t>KM</w:t>
            </w:r>
            <w:r>
              <w:rPr>
                <w:b/>
                <w:bCs/>
                <w:lang w:val="sr-Cyrl-CS"/>
              </w:rPr>
              <w:t>)</w:t>
            </w:r>
          </w:p>
        </w:tc>
        <w:tc>
          <w:tcPr>
            <w:tcW w:w="943" w:type="dxa"/>
          </w:tcPr>
          <w:p w:rsidR="007370C0" w:rsidRDefault="00C33F93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7370C0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1019" w:type="dxa"/>
          </w:tcPr>
          <w:p w:rsidR="007370C0" w:rsidRDefault="007370C0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2021. </w:t>
            </w:r>
            <w:r w:rsidR="00C33F93">
              <w:rPr>
                <w:b/>
                <w:bCs/>
                <w:lang w:val="sr-Cyrl-CS"/>
              </w:rPr>
              <w:t>u</w:t>
            </w:r>
          </w:p>
          <w:p w:rsidR="007370C0" w:rsidRDefault="007370C0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(000 </w:t>
            </w:r>
            <w:r w:rsidR="00C33F93">
              <w:rPr>
                <w:b/>
                <w:bCs/>
                <w:lang w:val="sr-Cyrl-CS"/>
              </w:rPr>
              <w:t>KM</w:t>
            </w:r>
            <w:r>
              <w:rPr>
                <w:b/>
                <w:bCs/>
                <w:lang w:val="sr-Cyrl-CS"/>
              </w:rPr>
              <w:t>)</w:t>
            </w:r>
          </w:p>
        </w:tc>
        <w:tc>
          <w:tcPr>
            <w:tcW w:w="943" w:type="dxa"/>
          </w:tcPr>
          <w:p w:rsidR="007370C0" w:rsidRDefault="00C33F93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7370C0">
              <w:rPr>
                <w:b/>
                <w:bCs/>
                <w:lang w:val="sr-Cyrl-CS"/>
              </w:rPr>
              <w:t xml:space="preserve"> %</w:t>
            </w:r>
          </w:p>
        </w:tc>
      </w:tr>
      <w:tr w:rsidR="007370C0" w:rsidTr="00720FD5">
        <w:tc>
          <w:tcPr>
            <w:tcW w:w="1177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5.</w:t>
            </w:r>
            <w:r>
              <w:rPr>
                <w:lang w:val="sr-Latn-CS"/>
              </w:rPr>
              <w:t>012.318</w:t>
            </w:r>
          </w:p>
        </w:tc>
        <w:tc>
          <w:tcPr>
            <w:tcW w:w="1176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 w:rsidRPr="001111EC">
              <w:t>4.671.994</w:t>
            </w:r>
          </w:p>
        </w:tc>
        <w:tc>
          <w:tcPr>
            <w:tcW w:w="1241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t>5.806.659</w:t>
            </w:r>
          </w:p>
        </w:tc>
        <w:tc>
          <w:tcPr>
            <w:tcW w:w="996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278.071</w:t>
            </w:r>
          </w:p>
        </w:tc>
        <w:tc>
          <w:tcPr>
            <w:tcW w:w="772" w:type="dxa"/>
          </w:tcPr>
          <w:p w:rsidR="007370C0" w:rsidRPr="00265967" w:rsidRDefault="007370C0" w:rsidP="007370C0">
            <w:pPr>
              <w:jc w:val="center"/>
              <w:rPr>
                <w:lang w:val="sr-Latn-CS"/>
              </w:rPr>
            </w:pPr>
            <w:r>
              <w:rPr>
                <w:lang w:val="sr-Cyrl-CS"/>
              </w:rPr>
              <w:t>5,5</w:t>
            </w:r>
            <w:r>
              <w:rPr>
                <w:lang w:val="sr-Latn-CS"/>
              </w:rPr>
              <w:t>4</w:t>
            </w:r>
          </w:p>
        </w:tc>
        <w:tc>
          <w:tcPr>
            <w:tcW w:w="1018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 w:rsidRPr="001111EC">
              <w:t>251.583</w:t>
            </w:r>
          </w:p>
        </w:tc>
        <w:tc>
          <w:tcPr>
            <w:tcW w:w="943" w:type="dxa"/>
          </w:tcPr>
          <w:p w:rsidR="007370C0" w:rsidRPr="00265967" w:rsidRDefault="007370C0" w:rsidP="007370C0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5,38</w:t>
            </w:r>
          </w:p>
        </w:tc>
        <w:tc>
          <w:tcPr>
            <w:tcW w:w="1019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t>303.807</w:t>
            </w:r>
          </w:p>
        </w:tc>
        <w:tc>
          <w:tcPr>
            <w:tcW w:w="943" w:type="dxa"/>
          </w:tcPr>
          <w:p w:rsidR="007370C0" w:rsidRPr="00265967" w:rsidRDefault="007370C0" w:rsidP="007370C0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5,23</w:t>
            </w:r>
          </w:p>
        </w:tc>
      </w:tr>
    </w:tbl>
    <w:p w:rsidR="00A314DA" w:rsidRDefault="00A314DA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7370C0" w:rsidRDefault="007370C0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7370C0" w:rsidRDefault="007370C0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582053" w:rsidRPr="00982911" w:rsidRDefault="00582053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A314DA" w:rsidRPr="00036EC3" w:rsidRDefault="00C33F93" w:rsidP="00A314DA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Učešće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A314DA">
        <w:rPr>
          <w:b/>
          <w:bCs/>
          <w:lang w:val="sr-Cyrl-CS"/>
        </w:rPr>
        <w:t xml:space="preserve">  </w:t>
      </w:r>
      <w:r>
        <w:rPr>
          <w:b/>
          <w:bCs/>
          <w:lang w:val="sr-Cyrl-CS"/>
        </w:rPr>
        <w:t>izvozu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Bosne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Hercegovine</w:t>
      </w:r>
      <w:r w:rsidR="00A314DA">
        <w:rPr>
          <w:b/>
          <w:bCs/>
          <w:lang w:val="sr-Cyrl-CS"/>
        </w:rPr>
        <w:t xml:space="preserve"> </w:t>
      </w:r>
      <w:r w:rsidR="00A314DA">
        <w:rPr>
          <w:b/>
          <w:bCs/>
        </w:rPr>
        <w:t xml:space="preserve"> </w:t>
      </w:r>
    </w:p>
    <w:p w:rsidR="00A314DA" w:rsidRDefault="00C33F93" w:rsidP="00A314DA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periodu</w:t>
      </w:r>
      <w:r w:rsidR="001D2A5C">
        <w:rPr>
          <w:b/>
          <w:bCs/>
          <w:lang w:val="sr-Cyrl-CS"/>
        </w:rPr>
        <w:t xml:space="preserve"> </w:t>
      </w:r>
      <w:r w:rsidR="00265967">
        <w:rPr>
          <w:b/>
          <w:bCs/>
          <w:lang w:val="sr-Cyrl-CS"/>
        </w:rPr>
        <w:t>201</w:t>
      </w:r>
      <w:r w:rsidR="007370C0">
        <w:rPr>
          <w:b/>
          <w:bCs/>
          <w:lang w:val="sr-Latn-CS"/>
        </w:rPr>
        <w:t>9</w:t>
      </w:r>
      <w:r w:rsidR="007370C0">
        <w:rPr>
          <w:b/>
          <w:bCs/>
          <w:lang w:val="sr-Cyrl-CS"/>
        </w:rPr>
        <w:t>. - 2021</w:t>
      </w:r>
      <w:r w:rsidR="00A314DA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</w:t>
      </w:r>
      <w:r>
        <w:rPr>
          <w:b/>
          <w:bCs/>
        </w:rPr>
        <w:t>e</w:t>
      </w:r>
    </w:p>
    <w:p w:rsidR="00A314DA" w:rsidRDefault="00A314DA" w:rsidP="00A314DA">
      <w:pPr>
        <w:rPr>
          <w:b/>
          <w:bCs/>
          <w:lang w:val="sr-Cyrl-CS"/>
        </w:rPr>
      </w:pPr>
    </w:p>
    <w:p w:rsidR="00A314DA" w:rsidRDefault="00A314DA" w:rsidP="00A314DA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</w:t>
      </w:r>
      <w:r>
        <w:rPr>
          <w:b/>
          <w:bCs/>
        </w:rPr>
        <w:t xml:space="preserve">                                                                    </w:t>
      </w:r>
      <w:r w:rsidR="004F556B">
        <w:rPr>
          <w:b/>
          <w:bCs/>
          <w:lang w:val="sr-Cyrl-CS"/>
        </w:rPr>
        <w:t xml:space="preserve">   </w:t>
      </w:r>
      <w:r w:rsidR="00C33F93">
        <w:rPr>
          <w:b/>
          <w:bCs/>
          <w:lang w:val="sr-Cyrl-CS"/>
        </w:rPr>
        <w:t>Tabela</w:t>
      </w:r>
      <w:r w:rsidR="004F556B"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br</w:t>
      </w:r>
      <w:r w:rsidR="0060605A">
        <w:rPr>
          <w:b/>
          <w:bCs/>
          <w:lang w:val="sr-Cyrl-CS"/>
        </w:rPr>
        <w:t>.1</w:t>
      </w:r>
      <w:r w:rsidR="0060605A">
        <w:rPr>
          <w:b/>
          <w:bCs/>
          <w:lang w:val="en-US"/>
        </w:rPr>
        <w:t>1</w:t>
      </w:r>
      <w:r>
        <w:rPr>
          <w:b/>
          <w:bCs/>
          <w:lang w:val="sr-Cyrl-CS"/>
        </w:rPr>
        <w:t xml:space="preserve">                                                           </w:t>
      </w:r>
      <w:r>
        <w:rPr>
          <w:b/>
          <w:bCs/>
        </w:rPr>
        <w:t xml:space="preserve">   </w:t>
      </w:r>
      <w:r>
        <w:rPr>
          <w:b/>
          <w:bCs/>
          <w:lang w:val="sr-Cyrl-CS"/>
        </w:rPr>
        <w:t xml:space="preserve">                               </w:t>
      </w:r>
      <w:r>
        <w:rPr>
          <w:b/>
          <w:bCs/>
        </w:rPr>
        <w:t xml:space="preserve">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1296"/>
        <w:gridCol w:w="1296"/>
        <w:gridCol w:w="996"/>
        <w:gridCol w:w="668"/>
        <w:gridCol w:w="996"/>
        <w:gridCol w:w="750"/>
        <w:gridCol w:w="1005"/>
        <w:gridCol w:w="756"/>
      </w:tblGrid>
      <w:tr w:rsidR="00A314DA" w:rsidTr="00265967">
        <w:tc>
          <w:tcPr>
            <w:tcW w:w="3888" w:type="dxa"/>
            <w:gridSpan w:val="3"/>
            <w:vAlign w:val="center"/>
          </w:tcPr>
          <w:p w:rsidR="00A314DA" w:rsidRDefault="00C33F93" w:rsidP="00CB3B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Ostvarena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vrijednost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izvoza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Bosne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i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Hercegovine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</w:t>
            </w:r>
            <w:r w:rsidR="00A314DA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u</w:t>
            </w:r>
            <w:r w:rsidR="00A314DA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KM</w:t>
            </w:r>
            <w:r w:rsidR="00A314DA">
              <w:rPr>
                <w:b/>
                <w:bCs/>
                <w:lang w:val="sr-Cyrl-CS"/>
              </w:rPr>
              <w:t>)</w:t>
            </w:r>
          </w:p>
        </w:tc>
        <w:tc>
          <w:tcPr>
            <w:tcW w:w="5397" w:type="dxa"/>
            <w:gridSpan w:val="6"/>
            <w:vAlign w:val="center"/>
          </w:tcPr>
          <w:p w:rsidR="00A314DA" w:rsidRDefault="00C33F93" w:rsidP="00A314D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Učešće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Grada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Derventa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izvozu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BiH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</w:t>
            </w:r>
            <w:r w:rsidR="00A314DA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u</w:t>
            </w:r>
            <w:r w:rsidR="00A314DA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KM</w:t>
            </w:r>
            <w:r w:rsidR="00A314DA">
              <w:rPr>
                <w:b/>
                <w:bCs/>
                <w:lang w:val="sr-Cyrl-CS"/>
              </w:rPr>
              <w:t xml:space="preserve">) </w:t>
            </w:r>
            <w:r>
              <w:rPr>
                <w:b/>
                <w:bCs/>
                <w:lang w:val="sr-Cyrl-CS"/>
              </w:rPr>
              <w:t>i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</w:t>
            </w:r>
            <w:r w:rsidR="00A314DA">
              <w:rPr>
                <w:b/>
                <w:bCs/>
                <w:lang w:val="sr-Cyrl-CS"/>
              </w:rPr>
              <w:t xml:space="preserve"> %</w:t>
            </w:r>
          </w:p>
        </w:tc>
      </w:tr>
      <w:tr w:rsidR="007370C0" w:rsidTr="001111EC">
        <w:tc>
          <w:tcPr>
            <w:tcW w:w="1296" w:type="dxa"/>
          </w:tcPr>
          <w:p w:rsidR="007370C0" w:rsidRDefault="007370C0" w:rsidP="007370C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201</w:t>
            </w:r>
            <w:r>
              <w:rPr>
                <w:b/>
                <w:bCs/>
                <w:lang w:val="sr-Latn-CS"/>
              </w:rPr>
              <w:t>9</w:t>
            </w:r>
            <w:r>
              <w:rPr>
                <w:b/>
                <w:bCs/>
                <w:lang w:val="sr-Cyrl-CS"/>
              </w:rPr>
              <w:t>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296" w:type="dxa"/>
          </w:tcPr>
          <w:p w:rsidR="007370C0" w:rsidRDefault="007370C0" w:rsidP="007370C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296" w:type="dxa"/>
          </w:tcPr>
          <w:p w:rsidR="007370C0" w:rsidRDefault="007370C0" w:rsidP="007370C0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996" w:type="dxa"/>
          </w:tcPr>
          <w:p w:rsidR="007370C0" w:rsidRDefault="007370C0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201</w:t>
            </w:r>
            <w:r>
              <w:rPr>
                <w:b/>
                <w:bCs/>
                <w:lang w:val="sr-Latn-CS"/>
              </w:rPr>
              <w:t>9</w:t>
            </w:r>
            <w:r>
              <w:rPr>
                <w:b/>
                <w:bCs/>
                <w:lang w:val="sr-Cyrl-CS"/>
              </w:rPr>
              <w:t>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694" w:type="dxa"/>
          </w:tcPr>
          <w:p w:rsidR="007370C0" w:rsidRDefault="00C33F93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7370C0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996" w:type="dxa"/>
          </w:tcPr>
          <w:p w:rsidR="007370C0" w:rsidRDefault="007370C0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844" w:type="dxa"/>
          </w:tcPr>
          <w:p w:rsidR="007370C0" w:rsidRDefault="00C33F93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7370C0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1012" w:type="dxa"/>
          </w:tcPr>
          <w:p w:rsidR="007370C0" w:rsidRDefault="007370C0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855" w:type="dxa"/>
          </w:tcPr>
          <w:p w:rsidR="007370C0" w:rsidRDefault="00C33F93" w:rsidP="007370C0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7370C0">
              <w:rPr>
                <w:b/>
                <w:bCs/>
                <w:lang w:val="sr-Cyrl-CS"/>
              </w:rPr>
              <w:t xml:space="preserve"> %</w:t>
            </w:r>
          </w:p>
        </w:tc>
      </w:tr>
      <w:tr w:rsidR="007370C0" w:rsidTr="001111EC">
        <w:tc>
          <w:tcPr>
            <w:tcW w:w="1296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11.869.563</w:t>
            </w:r>
          </w:p>
        </w:tc>
        <w:tc>
          <w:tcPr>
            <w:tcW w:w="1296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10.825.649</w:t>
            </w:r>
          </w:p>
        </w:tc>
        <w:tc>
          <w:tcPr>
            <w:tcW w:w="1296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14.274.000</w:t>
            </w:r>
          </w:p>
        </w:tc>
        <w:tc>
          <w:tcPr>
            <w:tcW w:w="996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3</w:t>
            </w:r>
            <w:r>
              <w:rPr>
                <w:lang w:val="sr-Latn-CS"/>
              </w:rPr>
              <w:t>35.772</w:t>
            </w:r>
          </w:p>
        </w:tc>
        <w:tc>
          <w:tcPr>
            <w:tcW w:w="694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2,8</w:t>
            </w:r>
            <w:r>
              <w:rPr>
                <w:lang w:val="sr-Latn-CS"/>
              </w:rPr>
              <w:t>2</w:t>
            </w:r>
          </w:p>
        </w:tc>
        <w:tc>
          <w:tcPr>
            <w:tcW w:w="996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296.637</w:t>
            </w:r>
          </w:p>
        </w:tc>
        <w:tc>
          <w:tcPr>
            <w:tcW w:w="844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2,74</w:t>
            </w:r>
          </w:p>
        </w:tc>
        <w:tc>
          <w:tcPr>
            <w:tcW w:w="1012" w:type="dxa"/>
          </w:tcPr>
          <w:p w:rsidR="007370C0" w:rsidRPr="00265967" w:rsidRDefault="007370C0" w:rsidP="007370C0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333.075</w:t>
            </w:r>
          </w:p>
        </w:tc>
        <w:tc>
          <w:tcPr>
            <w:tcW w:w="855" w:type="dxa"/>
          </w:tcPr>
          <w:p w:rsidR="007370C0" w:rsidRPr="00265967" w:rsidRDefault="00656031" w:rsidP="007370C0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2,33</w:t>
            </w:r>
          </w:p>
        </w:tc>
      </w:tr>
    </w:tbl>
    <w:p w:rsidR="0046480B" w:rsidRPr="001D4EB8" w:rsidRDefault="0046480B" w:rsidP="00B76263">
      <w:pPr>
        <w:autoSpaceDE w:val="0"/>
        <w:autoSpaceDN w:val="0"/>
        <w:adjustRightInd w:val="0"/>
        <w:jc w:val="both"/>
        <w:rPr>
          <w:b/>
          <w:bCs/>
          <w:lang w:val="bs-Cyrl-BA" w:eastAsia="sr-Latn-CS"/>
        </w:rPr>
      </w:pPr>
    </w:p>
    <w:p w:rsidR="004F556B" w:rsidRPr="00036EC3" w:rsidRDefault="00C33F93" w:rsidP="004F556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Učešće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Grada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Derventa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uvozu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Bosne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i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Hercegovine</w:t>
      </w:r>
      <w:r w:rsidR="004F556B">
        <w:rPr>
          <w:b/>
          <w:bCs/>
          <w:lang w:val="sr-Cyrl-CS"/>
        </w:rPr>
        <w:t xml:space="preserve"> </w:t>
      </w:r>
      <w:r w:rsidR="004F556B">
        <w:rPr>
          <w:b/>
          <w:bCs/>
        </w:rPr>
        <w:t xml:space="preserve"> </w:t>
      </w:r>
    </w:p>
    <w:p w:rsidR="004F556B" w:rsidRDefault="00C33F93" w:rsidP="004F556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u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periodu</w:t>
      </w:r>
      <w:r w:rsidR="00265967">
        <w:rPr>
          <w:b/>
          <w:bCs/>
          <w:lang w:val="sr-Cyrl-CS"/>
        </w:rPr>
        <w:t xml:space="preserve">  201</w:t>
      </w:r>
      <w:r w:rsidR="007370C0">
        <w:rPr>
          <w:b/>
          <w:bCs/>
          <w:lang w:val="sr-Latn-CS"/>
        </w:rPr>
        <w:t>9</w:t>
      </w:r>
      <w:r w:rsidR="007370C0">
        <w:rPr>
          <w:b/>
          <w:bCs/>
          <w:lang w:val="sr-Cyrl-CS"/>
        </w:rPr>
        <w:t>. - 2021</w:t>
      </w:r>
      <w:r w:rsidR="004F556B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godin</w:t>
      </w:r>
      <w:r>
        <w:rPr>
          <w:b/>
          <w:bCs/>
        </w:rPr>
        <w:t>e</w:t>
      </w:r>
    </w:p>
    <w:p w:rsidR="004F556B" w:rsidRDefault="004F556B" w:rsidP="004F556B">
      <w:pPr>
        <w:rPr>
          <w:b/>
          <w:bCs/>
          <w:lang w:val="sr-Cyrl-CS"/>
        </w:rPr>
      </w:pPr>
    </w:p>
    <w:p w:rsidR="004F556B" w:rsidRDefault="004F556B" w:rsidP="004F556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</w:t>
      </w:r>
      <w:r>
        <w:rPr>
          <w:b/>
          <w:bCs/>
        </w:rPr>
        <w:t xml:space="preserve">                                                                    </w:t>
      </w:r>
      <w:r>
        <w:rPr>
          <w:b/>
          <w:bCs/>
          <w:lang w:val="sr-Cyrl-CS"/>
        </w:rPr>
        <w:t xml:space="preserve">   </w:t>
      </w:r>
      <w:r w:rsidR="00C33F93">
        <w:rPr>
          <w:b/>
          <w:bCs/>
          <w:lang w:val="sr-Cyrl-CS"/>
        </w:rPr>
        <w:t>Tabela</w:t>
      </w:r>
      <w:r>
        <w:rPr>
          <w:b/>
          <w:bCs/>
          <w:lang w:val="sr-Cyrl-CS"/>
        </w:rPr>
        <w:t xml:space="preserve"> </w:t>
      </w:r>
      <w:r w:rsidR="00C33F93">
        <w:rPr>
          <w:b/>
          <w:bCs/>
          <w:lang w:val="sr-Cyrl-CS"/>
        </w:rPr>
        <w:t>br</w:t>
      </w:r>
      <w:r w:rsidR="0060605A">
        <w:rPr>
          <w:b/>
          <w:bCs/>
          <w:lang w:val="sr-Cyrl-CS"/>
        </w:rPr>
        <w:t>.1</w:t>
      </w:r>
      <w:r w:rsidR="0060605A">
        <w:rPr>
          <w:b/>
          <w:bCs/>
          <w:lang w:val="en-US"/>
        </w:rPr>
        <w:t>2</w:t>
      </w:r>
      <w:r>
        <w:rPr>
          <w:b/>
          <w:bCs/>
          <w:lang w:val="sr-Cyrl-CS"/>
        </w:rPr>
        <w:t xml:space="preserve">                                                           </w:t>
      </w:r>
      <w:r>
        <w:rPr>
          <w:b/>
          <w:bCs/>
        </w:rPr>
        <w:t xml:space="preserve">   </w:t>
      </w:r>
      <w:r>
        <w:rPr>
          <w:b/>
          <w:bCs/>
          <w:lang w:val="sr-Cyrl-CS"/>
        </w:rPr>
        <w:t xml:space="preserve">                               </w:t>
      </w:r>
      <w:r>
        <w:rPr>
          <w:b/>
          <w:bCs/>
        </w:rPr>
        <w:t xml:space="preserve">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1296"/>
        <w:gridCol w:w="1296"/>
        <w:gridCol w:w="996"/>
        <w:gridCol w:w="668"/>
        <w:gridCol w:w="996"/>
        <w:gridCol w:w="750"/>
        <w:gridCol w:w="1005"/>
        <w:gridCol w:w="756"/>
      </w:tblGrid>
      <w:tr w:rsidR="004F556B" w:rsidTr="00265967">
        <w:tc>
          <w:tcPr>
            <w:tcW w:w="3888" w:type="dxa"/>
            <w:gridSpan w:val="3"/>
            <w:vAlign w:val="center"/>
          </w:tcPr>
          <w:p w:rsidR="004F556B" w:rsidRDefault="00C33F93" w:rsidP="00CB3B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Ostvarena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vrijednost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uvoza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Bosne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i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Hercegovine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         </w:t>
            </w:r>
            <w:r w:rsidR="004F556B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u</w:t>
            </w:r>
            <w:r w:rsidR="004F556B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KM</w:t>
            </w:r>
            <w:r w:rsidR="004F556B">
              <w:rPr>
                <w:b/>
                <w:bCs/>
                <w:lang w:val="sr-Cyrl-CS"/>
              </w:rPr>
              <w:t>)</w:t>
            </w:r>
          </w:p>
        </w:tc>
        <w:tc>
          <w:tcPr>
            <w:tcW w:w="5397" w:type="dxa"/>
            <w:gridSpan w:val="6"/>
            <w:vAlign w:val="center"/>
          </w:tcPr>
          <w:p w:rsidR="004F556B" w:rsidRDefault="00C33F93" w:rsidP="00CB3B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Učešće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Grada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Derventa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uvozu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BiH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   </w:t>
            </w:r>
            <w:r w:rsidR="004F556B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u</w:t>
            </w:r>
            <w:r w:rsidR="004F556B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KM</w:t>
            </w:r>
            <w:r w:rsidR="004F556B">
              <w:rPr>
                <w:b/>
                <w:bCs/>
                <w:lang w:val="sr-Cyrl-CS"/>
              </w:rPr>
              <w:t xml:space="preserve">) </w:t>
            </w:r>
            <w:r>
              <w:rPr>
                <w:b/>
                <w:bCs/>
                <w:lang w:val="sr-Cyrl-CS"/>
              </w:rPr>
              <w:t>i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u</w:t>
            </w:r>
            <w:r w:rsidR="004F556B">
              <w:rPr>
                <w:b/>
                <w:bCs/>
                <w:lang w:val="sr-Cyrl-CS"/>
              </w:rPr>
              <w:t xml:space="preserve"> %</w:t>
            </w:r>
          </w:p>
        </w:tc>
      </w:tr>
      <w:tr w:rsidR="00656031" w:rsidTr="001111EC">
        <w:tc>
          <w:tcPr>
            <w:tcW w:w="1296" w:type="dxa"/>
          </w:tcPr>
          <w:p w:rsidR="00656031" w:rsidRDefault="00656031" w:rsidP="0065603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201</w:t>
            </w:r>
            <w:r>
              <w:rPr>
                <w:b/>
                <w:bCs/>
                <w:lang w:val="sr-Latn-CS"/>
              </w:rPr>
              <w:t>9</w:t>
            </w:r>
            <w:r>
              <w:rPr>
                <w:b/>
                <w:bCs/>
                <w:lang w:val="sr-Cyrl-CS"/>
              </w:rPr>
              <w:t>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296" w:type="dxa"/>
          </w:tcPr>
          <w:p w:rsidR="00656031" w:rsidRDefault="00656031" w:rsidP="0065603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1296" w:type="dxa"/>
          </w:tcPr>
          <w:p w:rsidR="00656031" w:rsidRDefault="00656031" w:rsidP="00656031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996" w:type="dxa"/>
          </w:tcPr>
          <w:p w:rsidR="00656031" w:rsidRDefault="00656031" w:rsidP="00656031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201</w:t>
            </w:r>
            <w:r>
              <w:rPr>
                <w:b/>
                <w:bCs/>
                <w:lang w:val="sr-Latn-CS"/>
              </w:rPr>
              <w:t>9</w:t>
            </w:r>
            <w:r>
              <w:rPr>
                <w:b/>
                <w:bCs/>
                <w:lang w:val="sr-Cyrl-CS"/>
              </w:rPr>
              <w:t>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694" w:type="dxa"/>
          </w:tcPr>
          <w:p w:rsidR="00656031" w:rsidRDefault="00C33F93" w:rsidP="00656031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656031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996" w:type="dxa"/>
          </w:tcPr>
          <w:p w:rsidR="00656031" w:rsidRDefault="00656031" w:rsidP="00656031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2020.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844" w:type="dxa"/>
          </w:tcPr>
          <w:p w:rsidR="00656031" w:rsidRDefault="00C33F93" w:rsidP="00656031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656031">
              <w:rPr>
                <w:b/>
                <w:bCs/>
                <w:lang w:val="sr-Cyrl-CS"/>
              </w:rPr>
              <w:t xml:space="preserve"> %</w:t>
            </w:r>
          </w:p>
        </w:tc>
        <w:tc>
          <w:tcPr>
            <w:tcW w:w="1012" w:type="dxa"/>
          </w:tcPr>
          <w:p w:rsidR="00656031" w:rsidRDefault="00656031" w:rsidP="00656031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2021.</w:t>
            </w:r>
            <w:r w:rsidR="00C33F93">
              <w:rPr>
                <w:b/>
                <w:bCs/>
                <w:lang w:val="sr-Cyrl-CS"/>
              </w:rPr>
              <w:t>g</w:t>
            </w:r>
            <w:r>
              <w:rPr>
                <w:b/>
                <w:bCs/>
                <w:lang w:val="sr-Cyrl-CS"/>
              </w:rPr>
              <w:t>.</w:t>
            </w:r>
          </w:p>
        </w:tc>
        <w:tc>
          <w:tcPr>
            <w:tcW w:w="855" w:type="dxa"/>
          </w:tcPr>
          <w:p w:rsidR="00656031" w:rsidRDefault="00C33F93" w:rsidP="00656031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U</w:t>
            </w:r>
            <w:r w:rsidR="00656031">
              <w:rPr>
                <w:b/>
                <w:bCs/>
                <w:lang w:val="sr-Cyrl-CS"/>
              </w:rPr>
              <w:t xml:space="preserve"> %</w:t>
            </w:r>
          </w:p>
        </w:tc>
      </w:tr>
      <w:tr w:rsidR="00656031" w:rsidTr="001111EC">
        <w:tc>
          <w:tcPr>
            <w:tcW w:w="1296" w:type="dxa"/>
          </w:tcPr>
          <w:p w:rsidR="00656031" w:rsidRPr="00265967" w:rsidRDefault="00656031" w:rsidP="00656031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19.</w:t>
            </w:r>
            <w:r>
              <w:rPr>
                <w:lang w:val="sr-Latn-CS"/>
              </w:rPr>
              <w:t>876.764</w:t>
            </w:r>
          </w:p>
        </w:tc>
        <w:tc>
          <w:tcPr>
            <w:tcW w:w="1296" w:type="dxa"/>
          </w:tcPr>
          <w:p w:rsidR="00656031" w:rsidRPr="00265967" w:rsidRDefault="00656031" w:rsidP="00656031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17.214.729</w:t>
            </w:r>
          </w:p>
        </w:tc>
        <w:tc>
          <w:tcPr>
            <w:tcW w:w="1296" w:type="dxa"/>
          </w:tcPr>
          <w:p w:rsidR="00656031" w:rsidRPr="00265967" w:rsidRDefault="00656031" w:rsidP="00656031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21.597.000</w:t>
            </w:r>
          </w:p>
        </w:tc>
        <w:tc>
          <w:tcPr>
            <w:tcW w:w="996" w:type="dxa"/>
          </w:tcPr>
          <w:p w:rsidR="00656031" w:rsidRPr="00265967" w:rsidRDefault="00656031" w:rsidP="00656031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78.071</w:t>
            </w:r>
          </w:p>
        </w:tc>
        <w:tc>
          <w:tcPr>
            <w:tcW w:w="694" w:type="dxa"/>
          </w:tcPr>
          <w:p w:rsidR="00656031" w:rsidRPr="00265967" w:rsidRDefault="00656031" w:rsidP="00656031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1,</w:t>
            </w:r>
            <w:r>
              <w:rPr>
                <w:lang w:val="sr-Latn-CS"/>
              </w:rPr>
              <w:t>39</w:t>
            </w:r>
          </w:p>
        </w:tc>
        <w:tc>
          <w:tcPr>
            <w:tcW w:w="996" w:type="dxa"/>
          </w:tcPr>
          <w:p w:rsidR="00656031" w:rsidRPr="00265967" w:rsidRDefault="00656031" w:rsidP="00656031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51.583</w:t>
            </w:r>
          </w:p>
        </w:tc>
        <w:tc>
          <w:tcPr>
            <w:tcW w:w="844" w:type="dxa"/>
          </w:tcPr>
          <w:p w:rsidR="00656031" w:rsidRPr="00265967" w:rsidRDefault="00656031" w:rsidP="00656031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1,</w:t>
            </w:r>
            <w:r>
              <w:rPr>
                <w:lang w:val="sr-Latn-CS"/>
              </w:rPr>
              <w:t>46</w:t>
            </w:r>
          </w:p>
        </w:tc>
        <w:tc>
          <w:tcPr>
            <w:tcW w:w="1012" w:type="dxa"/>
          </w:tcPr>
          <w:p w:rsidR="00656031" w:rsidRPr="00265967" w:rsidRDefault="00656031" w:rsidP="00656031">
            <w:pPr>
              <w:jc w:val="both"/>
              <w:rPr>
                <w:lang w:val="sr-Latn-CS"/>
              </w:rPr>
            </w:pPr>
            <w:r>
              <w:rPr>
                <w:lang w:val="sr-Cyrl-CS"/>
              </w:rPr>
              <w:t>303.807</w:t>
            </w:r>
          </w:p>
        </w:tc>
        <w:tc>
          <w:tcPr>
            <w:tcW w:w="855" w:type="dxa"/>
          </w:tcPr>
          <w:p w:rsidR="00656031" w:rsidRPr="00265967" w:rsidRDefault="00656031" w:rsidP="00656031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1,41</w:t>
            </w:r>
          </w:p>
        </w:tc>
      </w:tr>
    </w:tbl>
    <w:p w:rsidR="004F556B" w:rsidRDefault="004F556B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AD5692" w:rsidRDefault="00AD5692" w:rsidP="00186345">
      <w:pPr>
        <w:tabs>
          <w:tab w:val="left" w:pos="2010"/>
        </w:tabs>
        <w:jc w:val="both"/>
        <w:rPr>
          <w:lang w:val="sr-Cyrl-BA"/>
        </w:rPr>
      </w:pPr>
    </w:p>
    <w:p w:rsidR="00080216" w:rsidRDefault="00080216" w:rsidP="00080216">
      <w:pPr>
        <w:autoSpaceDE w:val="0"/>
        <w:autoSpaceDN w:val="0"/>
        <w:adjustRightInd w:val="0"/>
        <w:jc w:val="center"/>
        <w:rPr>
          <w:b/>
          <w:bCs/>
          <w:lang w:val="sr-Cyrl-BA" w:eastAsia="sr-Latn-CS"/>
        </w:rPr>
      </w:pPr>
      <w:r>
        <w:rPr>
          <w:b/>
          <w:bCs/>
          <w:lang w:eastAsia="sr-Latn-CS"/>
        </w:rPr>
        <w:t>5.</w:t>
      </w:r>
      <w:r>
        <w:rPr>
          <w:b/>
          <w:bCs/>
          <w:lang w:val="sr-Cyrl-CS" w:eastAsia="sr-Latn-CS"/>
        </w:rPr>
        <w:t xml:space="preserve">  </w:t>
      </w:r>
      <w:r w:rsidR="00C33F93">
        <w:rPr>
          <w:b/>
          <w:bCs/>
          <w:lang w:val="sr-Cyrl-BA" w:eastAsia="sr-Latn-CS"/>
        </w:rPr>
        <w:t>AKTUELNA</w:t>
      </w:r>
      <w:r>
        <w:rPr>
          <w:b/>
          <w:bCs/>
          <w:lang w:val="sr-Cyrl-BA" w:eastAsia="sr-Latn-CS"/>
        </w:rPr>
        <w:t xml:space="preserve"> </w:t>
      </w:r>
      <w:r w:rsidR="00C33F93">
        <w:rPr>
          <w:b/>
          <w:bCs/>
          <w:lang w:val="sr-Cyrl-BA" w:eastAsia="sr-Latn-CS"/>
        </w:rPr>
        <w:t>PROBLEMATIKA</w:t>
      </w:r>
    </w:p>
    <w:p w:rsidR="00186345" w:rsidRPr="00BD4F9A" w:rsidRDefault="00186345" w:rsidP="002B1867">
      <w:pPr>
        <w:spacing w:line="435" w:lineRule="atLeast"/>
        <w:jc w:val="both"/>
        <w:textAlignment w:val="top"/>
        <w:rPr>
          <w:color w:val="393939"/>
          <w:sz w:val="27"/>
          <w:szCs w:val="27"/>
          <w:lang w:val="sr-Cyrl-BA"/>
        </w:rPr>
      </w:pPr>
    </w:p>
    <w:p w:rsidR="00F91429" w:rsidRPr="001D4EB8" w:rsidRDefault="000A1960" w:rsidP="000A1960">
      <w:pPr>
        <w:keepNext/>
        <w:spacing w:after="60"/>
        <w:outlineLvl w:val="1"/>
        <w:rPr>
          <w:b/>
          <w:bCs/>
          <w:iCs/>
          <w:smallCaps/>
          <w:noProof/>
          <w:sz w:val="28"/>
          <w:szCs w:val="28"/>
          <w:lang w:val="sr-Latn-CS"/>
        </w:rPr>
      </w:pPr>
      <w:bookmarkStart w:id="0" w:name="_Toc532559906"/>
      <w:r w:rsidRPr="001D4EB8">
        <w:rPr>
          <w:b/>
          <w:bCs/>
          <w:iCs/>
          <w:smallCaps/>
          <w:noProof/>
          <w:sz w:val="28"/>
          <w:szCs w:val="28"/>
          <w:lang w:val="sr-Latn-CS"/>
        </w:rPr>
        <w:t xml:space="preserve">     </w:t>
      </w:r>
      <w:r w:rsidR="002B1867" w:rsidRPr="001D4EB8">
        <w:rPr>
          <w:b/>
          <w:bCs/>
          <w:iCs/>
          <w:smallCaps/>
          <w:noProof/>
          <w:sz w:val="28"/>
          <w:szCs w:val="28"/>
          <w:lang w:val="bs-Cyrl-BA"/>
        </w:rPr>
        <w:t xml:space="preserve">                     </w:t>
      </w:r>
      <w:r w:rsidRPr="001D4EB8">
        <w:rPr>
          <w:b/>
          <w:bCs/>
          <w:iCs/>
          <w:smallCaps/>
          <w:noProof/>
          <w:sz w:val="28"/>
          <w:szCs w:val="28"/>
          <w:lang w:val="sr-Latn-CS"/>
        </w:rPr>
        <w:t xml:space="preserve">  </w:t>
      </w:r>
      <w:r w:rsidR="00F91429" w:rsidRPr="001D4EB8">
        <w:rPr>
          <w:b/>
          <w:bCs/>
          <w:iCs/>
          <w:smallCaps/>
          <w:noProof/>
          <w:sz w:val="28"/>
          <w:szCs w:val="28"/>
          <w:lang w:val="sr-Latn-CS"/>
        </w:rPr>
        <w:t xml:space="preserve"> </w:t>
      </w:r>
      <w:r w:rsidR="00C33F93">
        <w:rPr>
          <w:b/>
          <w:bCs/>
          <w:iCs/>
          <w:smallCaps/>
          <w:noProof/>
          <w:sz w:val="28"/>
          <w:szCs w:val="28"/>
          <w:lang w:val="bs-Cyrl-BA"/>
        </w:rPr>
        <w:t>K</w:t>
      </w:r>
      <w:r w:rsidR="00C33F93">
        <w:rPr>
          <w:b/>
          <w:bCs/>
          <w:iCs/>
          <w:smallCaps/>
          <w:noProof/>
          <w:sz w:val="28"/>
          <w:szCs w:val="28"/>
          <w:lang w:val="sr-Latn-CS"/>
        </w:rPr>
        <w:t>lјučn</w:t>
      </w:r>
      <w:r w:rsidR="00C33F93">
        <w:rPr>
          <w:b/>
          <w:bCs/>
          <w:iCs/>
          <w:smallCaps/>
          <w:noProof/>
          <w:sz w:val="28"/>
          <w:szCs w:val="28"/>
          <w:lang w:val="bs-Cyrl-BA"/>
        </w:rPr>
        <w:t>e</w:t>
      </w:r>
      <w:r w:rsidR="00F91429" w:rsidRPr="001D4EB8">
        <w:rPr>
          <w:b/>
          <w:bCs/>
          <w:iCs/>
          <w:smallCaps/>
          <w:noProof/>
          <w:sz w:val="28"/>
          <w:szCs w:val="28"/>
          <w:lang w:val="sr-Latn-CS"/>
        </w:rPr>
        <w:t xml:space="preserve"> </w:t>
      </w:r>
      <w:r w:rsidR="00C33F93">
        <w:rPr>
          <w:b/>
          <w:bCs/>
          <w:iCs/>
          <w:smallCaps/>
          <w:noProof/>
          <w:sz w:val="28"/>
          <w:szCs w:val="28"/>
          <w:lang w:val="sr-Latn-CS"/>
        </w:rPr>
        <w:t>prepreke</w:t>
      </w:r>
      <w:r w:rsidR="00F91429" w:rsidRPr="001D4EB8">
        <w:rPr>
          <w:b/>
          <w:bCs/>
          <w:iCs/>
          <w:smallCaps/>
          <w:noProof/>
          <w:sz w:val="28"/>
          <w:szCs w:val="28"/>
          <w:lang w:val="sr-Latn-CS"/>
        </w:rPr>
        <w:t xml:space="preserve"> </w:t>
      </w:r>
      <w:r w:rsidR="00C33F93">
        <w:rPr>
          <w:b/>
          <w:bCs/>
          <w:iCs/>
          <w:smallCaps/>
          <w:noProof/>
          <w:sz w:val="28"/>
          <w:szCs w:val="28"/>
          <w:lang w:val="sr-Latn-CS"/>
        </w:rPr>
        <w:t>za</w:t>
      </w:r>
      <w:r w:rsidR="00F91429" w:rsidRPr="001D4EB8">
        <w:rPr>
          <w:b/>
          <w:bCs/>
          <w:iCs/>
          <w:smallCaps/>
          <w:noProof/>
          <w:sz w:val="28"/>
          <w:szCs w:val="28"/>
          <w:lang w:val="sr-Latn-CS"/>
        </w:rPr>
        <w:t xml:space="preserve"> </w:t>
      </w:r>
      <w:r w:rsidR="00C33F93">
        <w:rPr>
          <w:b/>
          <w:bCs/>
          <w:iCs/>
          <w:smallCaps/>
          <w:noProof/>
          <w:sz w:val="28"/>
          <w:szCs w:val="28"/>
          <w:lang w:val="sr-Latn-CS"/>
        </w:rPr>
        <w:t>konkurentnost</w:t>
      </w:r>
      <w:r w:rsidR="00F91429" w:rsidRPr="001D4EB8">
        <w:rPr>
          <w:b/>
          <w:bCs/>
          <w:iCs/>
          <w:smallCaps/>
          <w:noProof/>
          <w:sz w:val="28"/>
          <w:szCs w:val="28"/>
          <w:lang w:val="sr-Latn-CS"/>
        </w:rPr>
        <w:t xml:space="preserve"> </w:t>
      </w:r>
      <w:r w:rsidR="00C33F93">
        <w:rPr>
          <w:b/>
          <w:bCs/>
          <w:iCs/>
          <w:smallCaps/>
          <w:noProof/>
          <w:sz w:val="28"/>
          <w:szCs w:val="28"/>
          <w:lang w:val="sr-Latn-CS"/>
        </w:rPr>
        <w:t>i</w:t>
      </w:r>
      <w:r w:rsidR="00F91429" w:rsidRPr="001D4EB8">
        <w:rPr>
          <w:b/>
          <w:bCs/>
          <w:iCs/>
          <w:smallCaps/>
          <w:noProof/>
          <w:sz w:val="28"/>
          <w:szCs w:val="28"/>
          <w:lang w:val="sr-Latn-CS"/>
        </w:rPr>
        <w:t xml:space="preserve"> </w:t>
      </w:r>
      <w:r w:rsidR="00C33F93">
        <w:rPr>
          <w:b/>
          <w:bCs/>
          <w:iCs/>
          <w:smallCaps/>
          <w:noProof/>
          <w:sz w:val="28"/>
          <w:szCs w:val="28"/>
          <w:lang w:val="sr-Latn-CS"/>
        </w:rPr>
        <w:t>inkluzivni</w:t>
      </w:r>
      <w:r w:rsidR="00F91429" w:rsidRPr="001D4EB8">
        <w:rPr>
          <w:b/>
          <w:bCs/>
          <w:iCs/>
          <w:smallCaps/>
          <w:noProof/>
          <w:sz w:val="28"/>
          <w:szCs w:val="28"/>
          <w:lang w:val="sr-Latn-CS"/>
        </w:rPr>
        <w:t xml:space="preserve"> </w:t>
      </w:r>
      <w:r w:rsidR="00C33F93">
        <w:rPr>
          <w:b/>
          <w:bCs/>
          <w:iCs/>
          <w:smallCaps/>
          <w:noProof/>
          <w:sz w:val="28"/>
          <w:szCs w:val="28"/>
          <w:lang w:val="sr-Latn-CS"/>
        </w:rPr>
        <w:t>ras</w:t>
      </w:r>
      <w:bookmarkEnd w:id="0"/>
      <w:r w:rsidR="00C33F93">
        <w:rPr>
          <w:b/>
          <w:bCs/>
          <w:iCs/>
          <w:smallCaps/>
          <w:noProof/>
          <w:sz w:val="28"/>
          <w:szCs w:val="28"/>
          <w:lang w:val="sr-Latn-CS"/>
        </w:rPr>
        <w:t>t</w:t>
      </w:r>
    </w:p>
    <w:p w:rsidR="00F91429" w:rsidRPr="0043084B" w:rsidRDefault="00F91429" w:rsidP="00F91429">
      <w:pPr>
        <w:pStyle w:val="NoSpacing1"/>
        <w:rPr>
          <w:rFonts w:ascii="Times New Roman" w:hAnsi="Times New Roman"/>
          <w:noProof/>
          <w:szCs w:val="24"/>
          <w:lang w:val="sr-Latn-CS"/>
        </w:rPr>
      </w:pPr>
    </w:p>
    <w:p w:rsidR="00F91429" w:rsidRPr="0043084B" w:rsidRDefault="00C33F93" w:rsidP="00F91429">
      <w:pPr>
        <w:pStyle w:val="NoSpacing1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Analizirajući</w:t>
      </w:r>
      <w:r w:rsidR="00A20F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veoma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detalјno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ekonomsku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fiskalnu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poziciju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Srpske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postoje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prepreke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izazovi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potrebno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otkloniti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narednom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periodu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bi</w:t>
      </w:r>
      <w:r w:rsidR="00A20F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unaprijedili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konkurentnost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pobolјšali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produktivnost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Srpske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što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klјučno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pobolјšanje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ekonomskog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statusa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svakog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pojedinca</w:t>
      </w:r>
      <w:r w:rsidR="00896574">
        <w:rPr>
          <w:rFonts w:ascii="Times New Roman" w:hAnsi="Times New Roman"/>
          <w:noProof/>
          <w:szCs w:val="24"/>
          <w:lang w:val="bs-Cyrl-BA"/>
        </w:rPr>
        <w:t>.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bs-Cyrl-BA"/>
        </w:rPr>
        <w:t>K</w:t>
      </w:r>
      <w:r>
        <w:rPr>
          <w:rFonts w:ascii="Times New Roman" w:hAnsi="Times New Roman"/>
          <w:noProof/>
          <w:szCs w:val="24"/>
          <w:lang w:val="sr-Latn-CS"/>
        </w:rPr>
        <w:t>lјučne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prepreke</w:t>
      </w:r>
      <w:r w:rsidR="00205C47">
        <w:rPr>
          <w:rFonts w:ascii="Times New Roman" w:hAnsi="Times New Roman"/>
          <w:noProof/>
          <w:szCs w:val="24"/>
          <w:lang w:val="sr-Latn-CS"/>
        </w:rPr>
        <w:t>,</w:t>
      </w:r>
      <w:r w:rsidR="00D429D1">
        <w:rPr>
          <w:rFonts w:ascii="Times New Roman" w:hAnsi="Times New Roman"/>
          <w:noProof/>
          <w:szCs w:val="24"/>
          <w:lang w:val="bs-Cyrl-BA"/>
        </w:rPr>
        <w:t xml:space="preserve"> </w:t>
      </w:r>
      <w:r>
        <w:rPr>
          <w:rFonts w:ascii="Times New Roman" w:hAnsi="Times New Roman"/>
          <w:noProof/>
          <w:szCs w:val="24"/>
          <w:lang w:val="bs-Cyrl-BA"/>
        </w:rPr>
        <w:t>prema</w:t>
      </w:r>
      <w:r w:rsidR="00D429D1">
        <w:rPr>
          <w:rFonts w:ascii="Times New Roman" w:hAnsi="Times New Roman"/>
          <w:noProof/>
          <w:szCs w:val="24"/>
          <w:lang w:val="bs-Cyrl-BA"/>
        </w:rPr>
        <w:t xml:space="preserve"> </w:t>
      </w:r>
      <w:r>
        <w:rPr>
          <w:rFonts w:ascii="Times New Roman" w:hAnsi="Times New Roman"/>
          <w:noProof/>
          <w:szCs w:val="24"/>
          <w:lang w:val="bs-Cyrl-BA"/>
        </w:rPr>
        <w:t>Programu</w:t>
      </w:r>
      <w:r w:rsidR="00D429D1">
        <w:rPr>
          <w:rFonts w:ascii="Times New Roman" w:hAnsi="Times New Roman"/>
          <w:noProof/>
          <w:szCs w:val="24"/>
          <w:lang w:val="bs-Cyrl-BA"/>
        </w:rPr>
        <w:t xml:space="preserve"> </w:t>
      </w:r>
      <w:r>
        <w:rPr>
          <w:rFonts w:ascii="Times New Roman" w:hAnsi="Times New Roman"/>
          <w:noProof/>
          <w:szCs w:val="24"/>
          <w:lang w:val="bs-Cyrl-BA"/>
        </w:rPr>
        <w:t>ekonomskih</w:t>
      </w:r>
      <w:r w:rsidR="00A20F2A">
        <w:rPr>
          <w:rFonts w:ascii="Times New Roman" w:hAnsi="Times New Roman"/>
          <w:noProof/>
          <w:szCs w:val="24"/>
          <w:lang w:val="bs-Cyrl-BA"/>
        </w:rPr>
        <w:t xml:space="preserve"> </w:t>
      </w:r>
      <w:r>
        <w:rPr>
          <w:rFonts w:ascii="Times New Roman" w:hAnsi="Times New Roman"/>
          <w:noProof/>
          <w:szCs w:val="24"/>
          <w:lang w:val="bs-Cyrl-BA"/>
        </w:rPr>
        <w:t>reformi</w:t>
      </w:r>
      <w:r w:rsidR="00A20F2A">
        <w:rPr>
          <w:rFonts w:ascii="Times New Roman" w:hAnsi="Times New Roman"/>
          <w:noProof/>
          <w:szCs w:val="24"/>
          <w:lang w:val="bs-Cyrl-BA"/>
        </w:rPr>
        <w:t xml:space="preserve"> </w:t>
      </w:r>
      <w:r>
        <w:rPr>
          <w:rFonts w:ascii="Times New Roman" w:hAnsi="Times New Roman"/>
          <w:noProof/>
          <w:szCs w:val="24"/>
          <w:lang w:val="bs-Cyrl-BA"/>
        </w:rPr>
        <w:t>Republike</w:t>
      </w:r>
      <w:r w:rsidR="00D429D1" w:rsidRPr="00D429D1">
        <w:rPr>
          <w:rFonts w:ascii="Times New Roman" w:hAnsi="Times New Roman"/>
          <w:noProof/>
          <w:szCs w:val="24"/>
          <w:lang w:val="bs-Cyrl-BA"/>
        </w:rPr>
        <w:t xml:space="preserve"> </w:t>
      </w:r>
      <w:r>
        <w:rPr>
          <w:rFonts w:ascii="Times New Roman" w:hAnsi="Times New Roman"/>
          <w:noProof/>
          <w:szCs w:val="24"/>
          <w:lang w:val="bs-Cyrl-BA"/>
        </w:rPr>
        <w:t>Srpske</w:t>
      </w:r>
      <w:r w:rsidR="00D429D1" w:rsidRPr="00D429D1">
        <w:rPr>
          <w:rFonts w:ascii="Times New Roman" w:hAnsi="Times New Roman"/>
          <w:noProof/>
          <w:szCs w:val="24"/>
          <w:lang w:val="bs-Cyrl-BA"/>
        </w:rPr>
        <w:t xml:space="preserve"> </w:t>
      </w:r>
      <w:r>
        <w:rPr>
          <w:rFonts w:ascii="Times New Roman" w:hAnsi="Times New Roman"/>
          <w:noProof/>
          <w:szCs w:val="24"/>
          <w:lang w:val="bs-Cyrl-BA"/>
        </w:rPr>
        <w:t>za</w:t>
      </w:r>
      <w:r w:rsidR="00D429D1" w:rsidRPr="00D429D1">
        <w:rPr>
          <w:rFonts w:ascii="Times New Roman" w:hAnsi="Times New Roman"/>
          <w:noProof/>
          <w:szCs w:val="24"/>
          <w:lang w:val="bs-Cyrl-BA"/>
        </w:rPr>
        <w:t xml:space="preserve"> </w:t>
      </w:r>
      <w:r>
        <w:rPr>
          <w:rFonts w:ascii="Times New Roman" w:hAnsi="Times New Roman"/>
          <w:noProof/>
          <w:szCs w:val="24"/>
          <w:lang w:val="bs-Cyrl-BA"/>
        </w:rPr>
        <w:t>period</w:t>
      </w:r>
      <w:r w:rsidR="00D429D1" w:rsidRPr="00D429D1">
        <w:rPr>
          <w:rFonts w:ascii="Times New Roman" w:hAnsi="Times New Roman"/>
          <w:noProof/>
          <w:szCs w:val="24"/>
          <w:lang w:val="bs-Cyrl-BA"/>
        </w:rPr>
        <w:t xml:space="preserve"> 2022.-2024. </w:t>
      </w:r>
      <w:r>
        <w:rPr>
          <w:rFonts w:ascii="Times New Roman" w:hAnsi="Times New Roman"/>
          <w:noProof/>
          <w:szCs w:val="24"/>
          <w:lang w:val="bs-Cyrl-BA"/>
        </w:rPr>
        <w:t>godine</w:t>
      </w:r>
      <w:r w:rsidR="00D429D1" w:rsidRPr="00D429D1">
        <w:rPr>
          <w:rFonts w:ascii="Times New Roman" w:hAnsi="Times New Roman"/>
          <w:noProof/>
          <w:szCs w:val="24"/>
          <w:lang w:val="bs-Cyrl-BA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>:</w:t>
      </w:r>
    </w:p>
    <w:p w:rsidR="00F91429" w:rsidRPr="0043084B" w:rsidRDefault="00C33F93" w:rsidP="00F91429">
      <w:pPr>
        <w:pStyle w:val="NoSpacing1"/>
        <w:numPr>
          <w:ilvl w:val="0"/>
          <w:numId w:val="9"/>
        </w:numPr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Nizak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nivo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konkurentnosti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produktivnosti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privrede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>;</w:t>
      </w:r>
    </w:p>
    <w:p w:rsidR="00F91429" w:rsidRPr="0043084B" w:rsidRDefault="00C33F93" w:rsidP="00F91429">
      <w:pPr>
        <w:pStyle w:val="NoSpacing1"/>
        <w:numPr>
          <w:ilvl w:val="0"/>
          <w:numId w:val="9"/>
        </w:numPr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Fiskalno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preizdašan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zdravstveni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sektor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akumulira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neizmirene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obaveze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>;</w:t>
      </w:r>
    </w:p>
    <w:p w:rsidR="00F91429" w:rsidRPr="0043084B" w:rsidRDefault="00C33F93" w:rsidP="00F91429">
      <w:pPr>
        <w:pStyle w:val="NoSpacing1"/>
        <w:numPr>
          <w:ilvl w:val="0"/>
          <w:numId w:val="9"/>
        </w:numPr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Neefikasan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javni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sektor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>;</w:t>
      </w:r>
    </w:p>
    <w:p w:rsidR="00F91429" w:rsidRPr="0043084B" w:rsidRDefault="00C33F93" w:rsidP="00F91429">
      <w:pPr>
        <w:pStyle w:val="NoSpacing1"/>
        <w:numPr>
          <w:ilvl w:val="0"/>
          <w:numId w:val="9"/>
        </w:numPr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Neusklađenost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obrazovanja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tržišta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rada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izraženom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strukturnom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nezaposlenosti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; </w:t>
      </w:r>
    </w:p>
    <w:p w:rsidR="00F91429" w:rsidRPr="0043084B" w:rsidRDefault="00C33F93" w:rsidP="00F91429">
      <w:pPr>
        <w:pStyle w:val="NoSpacing1"/>
        <w:numPr>
          <w:ilvl w:val="0"/>
          <w:numId w:val="9"/>
        </w:numPr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Neodrživa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demografska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Cs w:val="24"/>
          <w:lang w:val="sr-Latn-CS"/>
        </w:rPr>
        <w:t>slika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F91429" w:rsidRPr="0043084B">
        <w:rPr>
          <w:rFonts w:ascii="Times New Roman" w:hAnsi="Times New Roman"/>
          <w:noProof/>
          <w:szCs w:val="24"/>
          <w:lang w:val="sr-Latn-CS"/>
        </w:rPr>
        <w:t>.</w:t>
      </w:r>
    </w:p>
    <w:p w:rsidR="00F91429" w:rsidRPr="0043084B" w:rsidRDefault="00F91429" w:rsidP="00F91429">
      <w:pPr>
        <w:pStyle w:val="NoSpacing1"/>
        <w:rPr>
          <w:rFonts w:ascii="Times New Roman" w:hAnsi="Times New Roman"/>
          <w:noProof/>
          <w:szCs w:val="24"/>
          <w:lang w:val="sr-Latn-CS"/>
        </w:rPr>
      </w:pPr>
    </w:p>
    <w:p w:rsidR="00F91429" w:rsidRPr="0043084B" w:rsidRDefault="00C33F93" w:rsidP="00F91429">
      <w:pPr>
        <w:pStyle w:val="Bezrazmaka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Nekonkurentna</w:t>
      </w:r>
      <w:r w:rsidR="00A20F2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privreda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dodatno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ugrožena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pogođena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nelojalnom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konkurencijom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zbog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poslovnih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subjekata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posluju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sivoj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zoni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Nezadovolјavajući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nivo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kvalitet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naučne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produktivnosti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te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zastarjela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nefikasna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struktura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privrede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utiču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nedovolјan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rast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produktivnosti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privrede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Srpske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S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druge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strane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produktivnost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A20F2A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suštini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može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biti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jedini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realan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ekonomski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lang w:val="sr-Latn-CS"/>
        </w:rPr>
        <w:t>putokaz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moguće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povećanje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plata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>.</w:t>
      </w:r>
    </w:p>
    <w:p w:rsidR="00F91429" w:rsidRPr="0043084B" w:rsidRDefault="00C33F93" w:rsidP="00F91429">
      <w:pPr>
        <w:pStyle w:val="Bezrazmaka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Zdravstveni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sektor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opterećen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neadekvatnom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mrežom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zdravstvenih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ustanova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demografskom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strukturom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stanovništva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koja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veoma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nepovolјno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utiče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njegovu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održivost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velikom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neefik</w:t>
      </w:r>
      <w:r>
        <w:rPr>
          <w:rFonts w:ascii="Times New Roman" w:hAnsi="Times New Roman"/>
          <w:noProof/>
          <w:sz w:val="24"/>
          <w:lang w:val="bs-Cyrl-BA"/>
        </w:rPr>
        <w:t>a</w:t>
      </w:r>
      <w:r>
        <w:rPr>
          <w:rFonts w:ascii="Times New Roman" w:hAnsi="Times New Roman"/>
          <w:noProof/>
          <w:sz w:val="24"/>
          <w:lang w:val="sr-Latn-CS"/>
        </w:rPr>
        <w:t>snošću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sistema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isto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vrijeme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njegovom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prevelikom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solidarnošću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socijalnom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osjetlјivošću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koja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mnogome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prevazilazi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paket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usluga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optimalan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skladu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doprinosom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svakog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pojedinca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sistemu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>.</w:t>
      </w:r>
    </w:p>
    <w:p w:rsidR="00F91429" w:rsidRPr="0043084B" w:rsidRDefault="00C33F93" w:rsidP="00F91429">
      <w:pPr>
        <w:pStyle w:val="Bezrazmaka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Nefikasnost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javnog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sektora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ogleda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prvenstveno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neefikasnosti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javnih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postoji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prostor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unapređenje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uprave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Srpske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prvenstveno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kroz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njenu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digitalizaciju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Reformu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javnih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treba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posmatrati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kroz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tri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segmenta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odnosno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javna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zaht</w:t>
      </w:r>
      <w:r>
        <w:rPr>
          <w:rFonts w:ascii="Times New Roman" w:hAnsi="Times New Roman"/>
          <w:noProof/>
          <w:sz w:val="24"/>
          <w:lang w:val="bs-Cyrl-BA"/>
        </w:rPr>
        <w:t>i</w:t>
      </w:r>
      <w:r>
        <w:rPr>
          <w:rFonts w:ascii="Times New Roman" w:hAnsi="Times New Roman"/>
          <w:noProof/>
          <w:sz w:val="24"/>
          <w:lang w:val="sr-Latn-CS"/>
        </w:rPr>
        <w:t>jevaju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budžetsku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podršku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komunalna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vlasništvu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jedinica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lokalne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samouprave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te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strateška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preduzeća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od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kojih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očekuje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budu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profitabilna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budu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jedan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od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izvora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prihoda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Budžeta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čija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reforma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mora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bude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pažlјivo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sprovedena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cilјu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efikasnijeg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poslovanja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>.</w:t>
      </w:r>
    </w:p>
    <w:p w:rsidR="00F91429" w:rsidRPr="0043084B" w:rsidRDefault="00C33F93" w:rsidP="00F91429">
      <w:pPr>
        <w:pStyle w:val="Bezrazmaka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Neusklađenost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obrazovanja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tržišta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rada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dovodi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strukturne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nezaposlenosti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negativno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utiče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konkurentnost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produktivnost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privrednih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subjekata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dovodi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neracionalne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upotrebe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resursa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druge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strane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povećava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troškove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privrednim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subjektima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kako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lastRenderedPageBreak/>
        <w:t>prekvalifikovali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kadar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oblasti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visokog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obrazovanja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školujući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kadar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zanimanja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kojim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nema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potrebe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stvara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iskrivlјena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slika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tržištu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rada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stvara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nezadovolјstvo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onih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završavaju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fakultete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kojim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tržište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rada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nema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potrebu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Ujedno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Zavod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zapošlјavanje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preopterećen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administrativnim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poslovima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nije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punoj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funkciji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posredovanja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zapošlјavanju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sprovođenja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mjera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aktivne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politike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zapošlјavanja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>.</w:t>
      </w:r>
    </w:p>
    <w:p w:rsidR="00F91429" w:rsidRDefault="00C33F93" w:rsidP="00F91429">
      <w:pPr>
        <w:pStyle w:val="Bezrazmaka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Demografska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slika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Srpske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dugoročno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posmatrano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predstavlјa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klјučni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problem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kojim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Srpska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suočava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tek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će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suočavati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Negativni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demografski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trendovi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dugoročno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pogoršavaju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poziciju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tržišta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rada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fiskalnu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poziciju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održivost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svih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budžetskih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davanja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smanjujući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ponudu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radne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snage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dovodeći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starenja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populacije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Posebne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probleme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negativne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demografske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prilike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uzrokuju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fondovima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socijalne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zaštite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utiču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adekvatnost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ukupnih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socijalnih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davanja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lang w:val="sr-Latn-CS"/>
        </w:rPr>
        <w:t>Ako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tome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još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dodaju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trendovi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migracija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stanovništva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onda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negativna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demografska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slika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zahtijeva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svim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politikama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narednom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periodu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politike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utiču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pobolјšanje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uslova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koji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će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dovesti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do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zadržavanja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stanovništva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prostorima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Srpske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te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povećanje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stope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ukupnog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fertiliteta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moraju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da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imaju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prioritet</w:t>
      </w:r>
      <w:r w:rsidR="00F91429" w:rsidRPr="0043084B">
        <w:rPr>
          <w:rFonts w:ascii="Times New Roman" w:hAnsi="Times New Roman"/>
          <w:noProof/>
          <w:sz w:val="24"/>
          <w:lang w:val="sr-Latn-CS"/>
        </w:rPr>
        <w:t>.</w:t>
      </w:r>
    </w:p>
    <w:p w:rsidR="00E54AD8" w:rsidRDefault="00E54AD8" w:rsidP="00F91429">
      <w:pPr>
        <w:pStyle w:val="Bezrazmaka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</w:p>
    <w:p w:rsidR="00E54AD8" w:rsidRPr="009E35D3" w:rsidRDefault="00E54AD8" w:rsidP="00F91429">
      <w:pPr>
        <w:pStyle w:val="Bezrazmaka"/>
        <w:ind w:firstLine="720"/>
        <w:jc w:val="both"/>
        <w:rPr>
          <w:rFonts w:ascii="Times New Roman" w:hAnsi="Times New Roman"/>
          <w:b/>
          <w:noProof/>
          <w:sz w:val="22"/>
          <w:szCs w:val="22"/>
          <w:lang w:val="sr-Latn-CS"/>
        </w:rPr>
      </w:pPr>
    </w:p>
    <w:p w:rsidR="00E54AD8" w:rsidRPr="009E35D3" w:rsidRDefault="00C33F93" w:rsidP="00F91429">
      <w:pPr>
        <w:pStyle w:val="Bezrazmaka"/>
        <w:ind w:firstLine="720"/>
        <w:jc w:val="both"/>
        <w:rPr>
          <w:rFonts w:ascii="Times New Roman" w:hAnsi="Times New Roman"/>
          <w:b/>
          <w:noProof/>
          <w:sz w:val="24"/>
          <w:lang w:val="bs-Cyrl-BA"/>
        </w:rPr>
      </w:pPr>
      <w:r>
        <w:rPr>
          <w:rFonts w:ascii="Times New Roman" w:hAnsi="Times New Roman"/>
          <w:b/>
          <w:noProof/>
          <w:sz w:val="24"/>
          <w:lang w:val="sr-Latn-CS"/>
        </w:rPr>
        <w:t>PREGLED</w:t>
      </w:r>
      <w:r w:rsidR="00E54AD8" w:rsidRPr="009E35D3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bs-Cyrl-BA"/>
        </w:rPr>
        <w:t>STRUKTURNIH</w:t>
      </w:r>
      <w:r w:rsidR="00E54AD8" w:rsidRPr="009E35D3">
        <w:rPr>
          <w:rFonts w:ascii="Times New Roman" w:hAnsi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lang w:val="sr-Latn-CS"/>
        </w:rPr>
        <w:t>MJERA</w:t>
      </w:r>
      <w:r w:rsidR="00E54AD8" w:rsidRPr="009E35D3">
        <w:rPr>
          <w:rFonts w:ascii="Times New Roman" w:hAnsi="Times New Roman"/>
          <w:b/>
          <w:noProof/>
          <w:sz w:val="24"/>
          <w:lang w:val="bs-Cyrl-BA"/>
        </w:rPr>
        <w:t xml:space="preserve"> </w:t>
      </w:r>
      <w:r>
        <w:rPr>
          <w:rFonts w:ascii="Times New Roman" w:hAnsi="Times New Roman"/>
          <w:b/>
          <w:noProof/>
          <w:sz w:val="24"/>
          <w:lang w:val="bs-Cyrl-BA"/>
        </w:rPr>
        <w:t>ZA</w:t>
      </w:r>
      <w:r w:rsidR="00E54AD8" w:rsidRPr="009E35D3">
        <w:rPr>
          <w:rFonts w:ascii="Times New Roman" w:hAnsi="Times New Roman"/>
          <w:b/>
          <w:noProof/>
          <w:sz w:val="24"/>
          <w:lang w:val="bs-Cyrl-BA"/>
        </w:rPr>
        <w:t xml:space="preserve"> </w:t>
      </w:r>
      <w:r>
        <w:rPr>
          <w:rFonts w:ascii="Times New Roman" w:hAnsi="Times New Roman"/>
          <w:b/>
          <w:noProof/>
          <w:sz w:val="24"/>
          <w:lang w:val="bs-Cyrl-BA"/>
        </w:rPr>
        <w:t>PERIOD</w:t>
      </w:r>
      <w:r w:rsidR="00E54AD8" w:rsidRPr="009E35D3">
        <w:rPr>
          <w:rFonts w:ascii="Times New Roman" w:hAnsi="Times New Roman"/>
          <w:b/>
          <w:noProof/>
          <w:sz w:val="24"/>
          <w:lang w:val="bs-Cyrl-BA"/>
        </w:rPr>
        <w:t xml:space="preserve"> 2022.-2024.</w:t>
      </w:r>
      <w:r w:rsidR="00D2108A">
        <w:rPr>
          <w:rFonts w:ascii="Times New Roman" w:hAnsi="Times New Roman"/>
          <w:b/>
          <w:noProof/>
          <w:sz w:val="24"/>
          <w:lang w:val="bs-Cyrl-BA"/>
        </w:rPr>
        <w:t xml:space="preserve"> </w:t>
      </w:r>
      <w:r>
        <w:rPr>
          <w:rFonts w:ascii="Times New Roman" w:hAnsi="Times New Roman"/>
          <w:b/>
          <w:noProof/>
          <w:sz w:val="24"/>
          <w:lang w:val="bs-Cyrl-BA"/>
        </w:rPr>
        <w:t>GODINE</w:t>
      </w:r>
    </w:p>
    <w:p w:rsidR="00E54AD8" w:rsidRDefault="00E54AD8" w:rsidP="00F91429">
      <w:pPr>
        <w:pStyle w:val="Bezrazmaka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</w:p>
    <w:p w:rsidR="00E54AD8" w:rsidRPr="00AD516C" w:rsidRDefault="00E54AD8" w:rsidP="009E35D3">
      <w:pPr>
        <w:spacing w:line="0" w:lineRule="atLeast"/>
        <w:mirrorIndents/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C33F93">
        <w:rPr>
          <w:lang w:val="bs-Cyrl-BA"/>
        </w:rPr>
        <w:t>Prema</w:t>
      </w:r>
      <w:r w:rsidR="00ED5EB5">
        <w:rPr>
          <w:lang w:val="bs-Cyrl-BA"/>
        </w:rPr>
        <w:t xml:space="preserve"> </w:t>
      </w:r>
      <w:r w:rsidR="00C33F93">
        <w:rPr>
          <w:lang w:val="bs-Cyrl-BA"/>
        </w:rPr>
        <w:t>Programu</w:t>
      </w:r>
      <w:r w:rsidR="00ED5EB5">
        <w:rPr>
          <w:lang w:val="bs-Cyrl-BA"/>
        </w:rPr>
        <w:t xml:space="preserve"> </w:t>
      </w:r>
      <w:r w:rsidR="00C33F93">
        <w:rPr>
          <w:lang w:val="bs-Cyrl-BA"/>
        </w:rPr>
        <w:t>ekonomskih</w:t>
      </w:r>
      <w:r w:rsidR="001E5884">
        <w:rPr>
          <w:lang w:val="bs-Cyrl-BA"/>
        </w:rPr>
        <w:t xml:space="preserve"> </w:t>
      </w:r>
      <w:r w:rsidR="00C33F93">
        <w:rPr>
          <w:lang w:val="bs-Cyrl-BA"/>
        </w:rPr>
        <w:t>reformi</w:t>
      </w:r>
      <w:r w:rsidR="001E5884">
        <w:rPr>
          <w:lang w:val="bs-Cyrl-BA"/>
        </w:rPr>
        <w:t xml:space="preserve">  </w:t>
      </w:r>
      <w:r w:rsidR="00C33F93">
        <w:rPr>
          <w:lang w:val="bs-Cyrl-BA"/>
        </w:rPr>
        <w:t>Republike</w:t>
      </w:r>
      <w:r w:rsidR="001E5884">
        <w:rPr>
          <w:lang w:val="bs-Cyrl-BA"/>
        </w:rPr>
        <w:t xml:space="preserve"> </w:t>
      </w:r>
      <w:r w:rsidR="00C33F93">
        <w:rPr>
          <w:lang w:val="bs-Cyrl-BA"/>
        </w:rPr>
        <w:t>Srpske</w:t>
      </w:r>
      <w:r w:rsidR="00ED5EB5">
        <w:rPr>
          <w:lang w:val="bs-Cyrl-BA"/>
        </w:rPr>
        <w:t xml:space="preserve"> </w:t>
      </w:r>
      <w:r w:rsidR="00C33F93">
        <w:rPr>
          <w:lang w:val="bs-Cyrl-BA"/>
        </w:rPr>
        <w:t>za</w:t>
      </w:r>
      <w:r w:rsidR="00ED5EB5">
        <w:rPr>
          <w:lang w:val="bs-Cyrl-BA"/>
        </w:rPr>
        <w:t xml:space="preserve"> </w:t>
      </w:r>
      <w:r w:rsidR="00C33F93">
        <w:rPr>
          <w:lang w:val="bs-Cyrl-BA"/>
        </w:rPr>
        <w:t>period</w:t>
      </w:r>
      <w:r w:rsidR="00ED5EB5">
        <w:rPr>
          <w:lang w:val="bs-Cyrl-BA"/>
        </w:rPr>
        <w:t xml:space="preserve"> 2022.-2024. </w:t>
      </w:r>
      <w:r w:rsidR="00C33F93">
        <w:rPr>
          <w:lang w:val="bs-Cyrl-BA"/>
        </w:rPr>
        <w:t>godine</w:t>
      </w:r>
      <w:r w:rsidR="00ED5EB5">
        <w:rPr>
          <w:lang w:val="bs-Cyrl-BA"/>
        </w:rPr>
        <w:t xml:space="preserve">, </w:t>
      </w:r>
      <w:r w:rsidR="00C33F93">
        <w:rPr>
          <w:lang w:val="bs-Cyrl-BA"/>
        </w:rPr>
        <w:t>a</w:t>
      </w:r>
      <w:r w:rsidR="00ED5EB5">
        <w:rPr>
          <w:lang w:val="bs-Cyrl-BA"/>
        </w:rPr>
        <w:t xml:space="preserve"> </w:t>
      </w:r>
      <w:r w:rsidR="00C33F93">
        <w:rPr>
          <w:lang w:val="bs-Cyrl-BA"/>
        </w:rPr>
        <w:t>u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skladu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sa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Smjernicama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Evropske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komisije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i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identifikovanim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klјučnim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izazovima</w:t>
      </w:r>
      <w:r w:rsidRPr="00AD516C">
        <w:rPr>
          <w:lang w:val="sr-Cyrl-BA"/>
        </w:rPr>
        <w:t xml:space="preserve">, </w:t>
      </w:r>
      <w:r w:rsidR="00C33F93">
        <w:rPr>
          <w:lang w:val="sr-Cyrl-BA"/>
        </w:rPr>
        <w:t>strukturne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mjere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za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period</w:t>
      </w:r>
      <w:r w:rsidRPr="00AD516C">
        <w:rPr>
          <w:lang w:val="sr-Cyrl-BA"/>
        </w:rPr>
        <w:t xml:space="preserve"> 2022</w:t>
      </w:r>
      <w:r w:rsidR="00205C47">
        <w:rPr>
          <w:lang w:val="bs-Latn-BA"/>
        </w:rPr>
        <w:t>.</w:t>
      </w:r>
      <w:r w:rsidRPr="00AD516C">
        <w:rPr>
          <w:lang w:val="sr-Cyrl-BA"/>
        </w:rPr>
        <w:t xml:space="preserve">‒2024. </w:t>
      </w:r>
      <w:r w:rsidR="00C33F93">
        <w:rPr>
          <w:lang w:val="sr-Cyrl-BA"/>
        </w:rPr>
        <w:t>godine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po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klјučnim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izazovima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i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identifikovanim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oblastima</w:t>
      </w:r>
      <w:r w:rsidRPr="00AD516C">
        <w:rPr>
          <w:lang w:val="sr-Cyrl-BA"/>
        </w:rPr>
        <w:t xml:space="preserve"> </w:t>
      </w:r>
      <w:r w:rsidR="00C33F93">
        <w:rPr>
          <w:lang w:val="sr-Cyrl-BA"/>
        </w:rPr>
        <w:t>su</w:t>
      </w:r>
      <w:r w:rsidRPr="00AD516C">
        <w:rPr>
          <w:lang w:val="sr-Cyrl-BA"/>
        </w:rPr>
        <w:t>:</w:t>
      </w:r>
    </w:p>
    <w:p w:rsidR="00E54AD8" w:rsidRPr="00AD516C" w:rsidRDefault="00E54AD8" w:rsidP="009E35D3">
      <w:pPr>
        <w:spacing w:line="0" w:lineRule="atLeast"/>
        <w:mirrorIndents/>
        <w:jc w:val="both"/>
        <w:rPr>
          <w:b/>
          <w:u w:val="single"/>
          <w:lang w:val="sr-Cyrl-BA"/>
        </w:rPr>
      </w:pPr>
    </w:p>
    <w:p w:rsidR="00E54AD8" w:rsidRPr="00AD516C" w:rsidRDefault="00C33F93" w:rsidP="009E35D3">
      <w:pPr>
        <w:spacing w:line="0" w:lineRule="atLeast"/>
        <w:mirrorIndents/>
        <w:jc w:val="both"/>
        <w:rPr>
          <w:b/>
          <w:caps/>
          <w:lang w:val="sr-Cyrl-BA"/>
        </w:rPr>
      </w:pPr>
      <w:r>
        <w:rPr>
          <w:b/>
          <w:u w:val="single"/>
          <w:lang w:val="sr-Cyrl-BA"/>
        </w:rPr>
        <w:t>KLjUČNI</w:t>
      </w:r>
      <w:r w:rsidR="00E54AD8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IZAZOV</w:t>
      </w:r>
      <w:r w:rsidR="00E54AD8" w:rsidRPr="00AD516C">
        <w:rPr>
          <w:b/>
          <w:u w:val="single"/>
          <w:lang w:val="sr-Cyrl-BA"/>
        </w:rPr>
        <w:t xml:space="preserve"> 1</w:t>
      </w:r>
      <w:r w:rsidR="00E54AD8" w:rsidRPr="00AD516C">
        <w:rPr>
          <w:b/>
          <w:lang w:val="sr-Cyrl-BA"/>
        </w:rPr>
        <w:t xml:space="preserve">: </w:t>
      </w:r>
      <w:r>
        <w:rPr>
          <w:b/>
          <w:caps/>
          <w:lang w:val="sr-Cyrl-BA"/>
        </w:rPr>
        <w:t>Povećanje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zaposlenosti</w:t>
      </w:r>
      <w:r w:rsidR="00E54AD8" w:rsidRPr="00AD516C">
        <w:rPr>
          <w:b/>
          <w:caps/>
          <w:lang w:val="sr-Cyrl-BA"/>
        </w:rPr>
        <w:t xml:space="preserve">, </w:t>
      </w:r>
      <w:r>
        <w:rPr>
          <w:b/>
          <w:caps/>
          <w:lang w:val="sr-Cyrl-BA"/>
        </w:rPr>
        <w:t>posebno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mladih</w:t>
      </w:r>
      <w:r w:rsidR="00E54AD8" w:rsidRPr="00AD516C">
        <w:rPr>
          <w:b/>
          <w:caps/>
          <w:lang w:val="sr-Cyrl-BA"/>
        </w:rPr>
        <w:t xml:space="preserve">, </w:t>
      </w:r>
      <w:r>
        <w:rPr>
          <w:b/>
          <w:caps/>
          <w:lang w:val="sr-Cyrl-BA"/>
        </w:rPr>
        <w:t>žena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i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drugih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ranjivih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grupa</w:t>
      </w:r>
      <w:r w:rsidR="00E54AD8" w:rsidRPr="00AD516C">
        <w:rPr>
          <w:b/>
          <w:caps/>
          <w:lang w:val="sr-Cyrl-BA"/>
        </w:rPr>
        <w:t xml:space="preserve"> 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Unapređenje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povezanosti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obrazovanja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tržišta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rada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jačanje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pristupa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kvaliteta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obrazovanja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Povećanje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efikasnosti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tržišta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rada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institucionalno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jačanje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Zavoda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za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zapošlјavanje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putem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unapređenja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usluga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Uspostavlјanje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efikasnijeg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sistema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upravlјanja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naučnoistraživačkim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inovacionim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potencijalom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Republici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Srpskoj</w:t>
      </w:r>
      <w:r w:rsidR="00E54AD8" w:rsidRPr="00AD516C">
        <w:rPr>
          <w:lang w:val="sr-Cyrl-BA"/>
        </w:rPr>
        <w:t>,</w:t>
      </w:r>
    </w:p>
    <w:p w:rsidR="00E54AD8" w:rsidRPr="00AD516C" w:rsidRDefault="00E54AD8" w:rsidP="009E35D3">
      <w:pPr>
        <w:tabs>
          <w:tab w:val="left" w:pos="709"/>
        </w:tabs>
        <w:spacing w:line="0" w:lineRule="atLeast"/>
        <w:ind w:left="709"/>
        <w:mirrorIndents/>
        <w:jc w:val="both"/>
        <w:rPr>
          <w:lang w:val="sr-Cyrl-BA"/>
        </w:rPr>
      </w:pPr>
    </w:p>
    <w:p w:rsidR="00E54AD8" w:rsidRPr="00AD516C" w:rsidRDefault="00C33F93" w:rsidP="009E35D3">
      <w:pPr>
        <w:spacing w:line="0" w:lineRule="atLeast"/>
        <w:mirrorIndents/>
        <w:jc w:val="both"/>
        <w:rPr>
          <w:b/>
          <w:caps/>
          <w:lang w:val="sr-Cyrl-BA"/>
        </w:rPr>
      </w:pPr>
      <w:r>
        <w:rPr>
          <w:b/>
          <w:u w:val="single"/>
          <w:lang w:val="sr-Cyrl-BA"/>
        </w:rPr>
        <w:t>KLjUČNI</w:t>
      </w:r>
      <w:r w:rsidR="00E54AD8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IZAZOV</w:t>
      </w:r>
      <w:r w:rsidR="00E54AD8" w:rsidRPr="00AD516C">
        <w:rPr>
          <w:b/>
          <w:u w:val="single"/>
          <w:lang w:val="sr-Cyrl-BA"/>
        </w:rPr>
        <w:t xml:space="preserve"> 2</w:t>
      </w:r>
      <w:r w:rsidR="00E54AD8" w:rsidRPr="00AD516C">
        <w:rPr>
          <w:b/>
          <w:lang w:val="sr-Cyrl-BA"/>
        </w:rPr>
        <w:t xml:space="preserve">: </w:t>
      </w:r>
      <w:r>
        <w:rPr>
          <w:b/>
          <w:caps/>
          <w:lang w:val="sr-Cyrl-BA"/>
        </w:rPr>
        <w:t>Unapređenje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poslovnog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okruženja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kroz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bližu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saradnju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i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koordinaciju</w:t>
      </w:r>
      <w:r w:rsidR="00E54AD8" w:rsidRPr="00AD516C">
        <w:rPr>
          <w:b/>
          <w:caps/>
          <w:lang w:val="sr-Cyrl-BA"/>
        </w:rPr>
        <w:t xml:space="preserve"> 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Rasterećenje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oporezivanja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rada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smanjenje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parafiskalnih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opterećenja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Jačanje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podrške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oporavku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preduzetništva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nakon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pandemije</w:t>
      </w:r>
      <w:r w:rsidR="00E54AD8" w:rsidRPr="00AD516C">
        <w:rPr>
          <w:lang w:val="sr-Cyrl-BA"/>
        </w:rPr>
        <w:t xml:space="preserve"> </w:t>
      </w:r>
      <w:r>
        <w:rPr>
          <w:bCs/>
          <w:color w:val="000000"/>
          <w:lang w:val="sr-Cyrl-BA" w:eastAsia="fr-BE" w:bidi="fr-BE"/>
        </w:rPr>
        <w:t>kovid</w:t>
      </w:r>
      <w:r w:rsidR="00E54AD8" w:rsidRPr="00AD516C">
        <w:rPr>
          <w:bCs/>
          <w:color w:val="000000"/>
          <w:lang w:val="sr-Cyrl-BA" w:eastAsia="fr-BE" w:bidi="fr-BE"/>
        </w:rPr>
        <w:t xml:space="preserve"> 19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Unapređenje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bezbjednog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ambijenta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za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poslovanje</w:t>
      </w:r>
      <w:r w:rsidR="00E54AD8" w:rsidRPr="00AD516C">
        <w:rPr>
          <w:lang w:val="sr-Cyrl-BA"/>
        </w:rPr>
        <w:t>,</w:t>
      </w:r>
    </w:p>
    <w:p w:rsidR="00E54AD8" w:rsidRPr="00AD516C" w:rsidRDefault="00E54AD8" w:rsidP="009E35D3">
      <w:pPr>
        <w:tabs>
          <w:tab w:val="left" w:pos="709"/>
        </w:tabs>
        <w:spacing w:line="0" w:lineRule="atLeast"/>
        <w:ind w:left="709"/>
        <w:mirrorIndents/>
        <w:jc w:val="both"/>
        <w:rPr>
          <w:lang w:val="sr-Cyrl-BA"/>
        </w:rPr>
      </w:pPr>
    </w:p>
    <w:p w:rsidR="00E54AD8" w:rsidRPr="00AD516C" w:rsidRDefault="00C33F93" w:rsidP="009E35D3">
      <w:pPr>
        <w:spacing w:line="0" w:lineRule="atLeast"/>
        <w:mirrorIndents/>
        <w:jc w:val="both"/>
        <w:rPr>
          <w:b/>
          <w:caps/>
          <w:lang w:val="sr-Cyrl-BA"/>
        </w:rPr>
      </w:pPr>
      <w:r>
        <w:rPr>
          <w:b/>
          <w:u w:val="single"/>
          <w:lang w:val="sr-Cyrl-BA"/>
        </w:rPr>
        <w:t>KLjUČNI</w:t>
      </w:r>
      <w:r w:rsidR="00E54AD8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IZAZOV</w:t>
      </w:r>
      <w:r w:rsidR="00E54AD8" w:rsidRPr="00AD516C">
        <w:rPr>
          <w:b/>
          <w:u w:val="single"/>
          <w:lang w:val="sr-Cyrl-BA"/>
        </w:rPr>
        <w:t xml:space="preserve"> 3</w:t>
      </w:r>
      <w:r w:rsidR="00E54AD8" w:rsidRPr="00AD516C">
        <w:rPr>
          <w:b/>
          <w:lang w:val="sr-Cyrl-BA"/>
        </w:rPr>
        <w:t xml:space="preserve">: </w:t>
      </w:r>
      <w:r>
        <w:rPr>
          <w:b/>
          <w:caps/>
          <w:lang w:val="sr-Cyrl-BA"/>
        </w:rPr>
        <w:t>Povećanje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efikasnosti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javnog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sektora</w:t>
      </w:r>
      <w:r w:rsidR="00E54AD8" w:rsidRPr="00AD516C">
        <w:rPr>
          <w:b/>
          <w:caps/>
          <w:lang w:val="sr-Cyrl-BA"/>
        </w:rPr>
        <w:t xml:space="preserve">, </w:t>
      </w:r>
      <w:r>
        <w:rPr>
          <w:b/>
          <w:caps/>
          <w:lang w:val="sr-Cyrl-BA"/>
        </w:rPr>
        <w:t>posebno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pobolјšanjem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uspješnosti</w:t>
      </w:r>
      <w:r w:rsidR="00E54AD8" w:rsidRPr="00AD516C">
        <w:rPr>
          <w:b/>
          <w:caps/>
          <w:lang w:val="sr-Cyrl-BA"/>
        </w:rPr>
        <w:t xml:space="preserve">, </w:t>
      </w:r>
      <w:r>
        <w:rPr>
          <w:b/>
          <w:caps/>
          <w:lang w:val="sr-Cyrl-BA"/>
        </w:rPr>
        <w:t>transparentnosti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i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odgovornosti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javnih</w:t>
      </w:r>
      <w:r w:rsidR="00E54AD8" w:rsidRPr="00AD516C">
        <w:rPr>
          <w:b/>
          <w:caps/>
          <w:lang w:val="sr-Cyrl-BA"/>
        </w:rPr>
        <w:t xml:space="preserve"> </w:t>
      </w:r>
      <w:r>
        <w:rPr>
          <w:b/>
          <w:caps/>
          <w:lang w:val="sr-Cyrl-BA"/>
        </w:rPr>
        <w:t>preduzeća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2909" w:hanging="2625"/>
        <w:jc w:val="both"/>
        <w:rPr>
          <w:lang w:val="sr-Cyrl-BA"/>
        </w:rPr>
      </w:pPr>
      <w:r>
        <w:rPr>
          <w:lang w:val="sr-Cyrl-BA"/>
        </w:rPr>
        <w:t>Restrukturiranje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Želјeznica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Srpske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bCs/>
          <w:lang w:val="sr-Cyrl-BA" w:eastAsia="fr-BE" w:bidi="fr-BE"/>
        </w:rPr>
        <w:t>Optimizacija</w:t>
      </w:r>
      <w:r w:rsidR="00E54AD8" w:rsidRPr="00AD516C">
        <w:rPr>
          <w:bCs/>
          <w:lang w:val="sr-Cyrl-BA" w:eastAsia="fr-BE" w:bidi="fr-BE"/>
        </w:rPr>
        <w:t xml:space="preserve"> </w:t>
      </w:r>
      <w:r>
        <w:rPr>
          <w:bCs/>
          <w:lang w:val="sr-Cyrl-BA" w:eastAsia="fr-BE" w:bidi="fr-BE"/>
        </w:rPr>
        <w:t>administrativnih</w:t>
      </w:r>
      <w:r w:rsidR="00E54AD8" w:rsidRPr="00AD516C">
        <w:rPr>
          <w:bCs/>
          <w:lang w:val="sr-Cyrl-BA" w:eastAsia="fr-BE" w:bidi="fr-BE"/>
        </w:rPr>
        <w:t xml:space="preserve"> </w:t>
      </w:r>
      <w:r>
        <w:rPr>
          <w:bCs/>
          <w:lang w:val="sr-Cyrl-BA" w:eastAsia="fr-BE" w:bidi="fr-BE"/>
        </w:rPr>
        <w:t>procedura</w:t>
      </w:r>
      <w:r w:rsidR="00E54AD8" w:rsidRPr="00AD516C">
        <w:rPr>
          <w:bCs/>
          <w:lang w:val="sr-Cyrl-BA" w:eastAsia="fr-BE" w:bidi="fr-BE"/>
        </w:rPr>
        <w:t xml:space="preserve"> </w:t>
      </w:r>
      <w:r>
        <w:rPr>
          <w:bCs/>
          <w:lang w:val="sr-Cyrl-BA" w:eastAsia="fr-BE" w:bidi="fr-BE"/>
        </w:rPr>
        <w:t>na</w:t>
      </w:r>
      <w:r w:rsidR="00E54AD8" w:rsidRPr="00AD516C">
        <w:rPr>
          <w:bCs/>
          <w:lang w:val="sr-Cyrl-BA" w:eastAsia="fr-BE" w:bidi="fr-BE"/>
        </w:rPr>
        <w:t xml:space="preserve"> </w:t>
      </w:r>
      <w:r>
        <w:rPr>
          <w:bCs/>
          <w:lang w:val="sr-Cyrl-BA" w:eastAsia="fr-BE" w:bidi="fr-BE"/>
        </w:rPr>
        <w:t>republičkom</w:t>
      </w:r>
      <w:r w:rsidR="00E54AD8" w:rsidRPr="00AD516C">
        <w:rPr>
          <w:bCs/>
          <w:lang w:val="sr-Cyrl-BA" w:eastAsia="fr-BE" w:bidi="fr-BE"/>
        </w:rPr>
        <w:t xml:space="preserve"> </w:t>
      </w:r>
      <w:r>
        <w:rPr>
          <w:bCs/>
          <w:lang w:val="sr-Cyrl-BA" w:eastAsia="fr-BE" w:bidi="fr-BE"/>
        </w:rPr>
        <w:t>nivou</w:t>
      </w:r>
      <w:r w:rsidR="00E54AD8" w:rsidRPr="00AD516C">
        <w:rPr>
          <w:bCs/>
          <w:lang w:val="sr-Cyrl-BA" w:eastAsia="fr-BE" w:bidi="fr-BE"/>
        </w:rPr>
        <w:t>,</w:t>
      </w:r>
    </w:p>
    <w:p w:rsidR="00E54AD8" w:rsidRPr="00AD516C" w:rsidRDefault="00E54AD8" w:rsidP="009E35D3">
      <w:pPr>
        <w:tabs>
          <w:tab w:val="left" w:pos="709"/>
        </w:tabs>
        <w:spacing w:line="0" w:lineRule="atLeast"/>
        <w:ind w:left="709"/>
        <w:mirrorIndents/>
        <w:jc w:val="both"/>
        <w:rPr>
          <w:bCs/>
          <w:lang w:val="sr-Cyrl-BA" w:eastAsia="fr-BE" w:bidi="fr-BE"/>
        </w:rPr>
      </w:pP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t>OBLAST</w:t>
      </w:r>
      <w:r w:rsidR="00E54AD8" w:rsidRPr="00AD516C">
        <w:rPr>
          <w:b/>
          <w:lang w:val="sr-Cyrl-BA"/>
        </w:rPr>
        <w:t xml:space="preserve"> 1: </w:t>
      </w:r>
      <w:r>
        <w:rPr>
          <w:b/>
          <w:lang w:val="sr-Cyrl-BA"/>
        </w:rPr>
        <w:t>UPRAVLjANјE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JAVNIM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FINANSIJAMA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Smanjenje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učešća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izdataka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za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tekuću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potrošnju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javnoj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upravi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Upravlјanje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lokalnim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razvojem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unapređivanje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usluga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oblasti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lokalne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samouprave</w:t>
      </w:r>
      <w:r w:rsidR="00E54AD8" w:rsidRPr="00AD516C">
        <w:rPr>
          <w:lang w:val="sr-Cyrl-BA"/>
        </w:rPr>
        <w:t>,</w:t>
      </w:r>
    </w:p>
    <w:p w:rsidR="00F84D9F" w:rsidRDefault="00F84D9F" w:rsidP="009E35D3">
      <w:pPr>
        <w:tabs>
          <w:tab w:val="left" w:pos="709"/>
        </w:tabs>
        <w:spacing w:line="0" w:lineRule="atLeast"/>
        <w:ind w:left="709"/>
        <w:mirrorIndents/>
        <w:jc w:val="both"/>
        <w:rPr>
          <w:lang w:val="sr-Cyrl-BA"/>
        </w:rPr>
      </w:pPr>
    </w:p>
    <w:p w:rsidR="00F84D9F" w:rsidRDefault="00F84D9F" w:rsidP="009E35D3">
      <w:pPr>
        <w:tabs>
          <w:tab w:val="left" w:pos="709"/>
        </w:tabs>
        <w:spacing w:line="0" w:lineRule="atLeast"/>
        <w:ind w:left="709"/>
        <w:mirrorIndents/>
        <w:jc w:val="both"/>
        <w:rPr>
          <w:lang w:val="sr-Cyrl-BA"/>
        </w:rPr>
      </w:pPr>
    </w:p>
    <w:p w:rsidR="00E54AD8" w:rsidRPr="00AD516C" w:rsidRDefault="00E54AD8" w:rsidP="009E35D3">
      <w:pPr>
        <w:tabs>
          <w:tab w:val="left" w:pos="709"/>
        </w:tabs>
        <w:spacing w:line="0" w:lineRule="atLeast"/>
        <w:ind w:left="709"/>
        <w:mirrorIndents/>
        <w:jc w:val="both"/>
        <w:rPr>
          <w:lang w:val="sr-Cyrl-BA"/>
        </w:rPr>
      </w:pPr>
      <w:r w:rsidRPr="00AD516C">
        <w:rPr>
          <w:lang w:val="sr-Cyrl-BA"/>
        </w:rPr>
        <w:tab/>
      </w:r>
      <w:r w:rsidRPr="00AD516C">
        <w:rPr>
          <w:lang w:val="sr-Cyrl-BA"/>
        </w:rPr>
        <w:tab/>
      </w: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lastRenderedPageBreak/>
        <w:t>OBLAST</w:t>
      </w:r>
      <w:r w:rsidR="00E54AD8" w:rsidRPr="00AD516C">
        <w:rPr>
          <w:b/>
          <w:lang w:val="sr-Cyrl-BA"/>
        </w:rPr>
        <w:t xml:space="preserve"> 2: </w:t>
      </w:r>
      <w:r>
        <w:rPr>
          <w:b/>
          <w:lang w:val="sr-Cyrl-BA"/>
        </w:rPr>
        <w:t>ZELENA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TRANZICIJA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Prelazak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industrije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zelenoj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kružnoj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ekonomiji</w:t>
      </w:r>
      <w:r w:rsidR="00E54AD8" w:rsidRPr="00AD516C">
        <w:rPr>
          <w:lang w:val="sr-Cyrl-BA"/>
        </w:rPr>
        <w:t>,</w:t>
      </w:r>
      <w:r w:rsidR="00E54AD8" w:rsidRPr="00AD516C">
        <w:rPr>
          <w:lang w:val="sr-Cyrl-BA"/>
        </w:rPr>
        <w:tab/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bCs/>
          <w:lang w:val="sr-Cyrl-BA"/>
        </w:rPr>
        <w:t>Uspostavlјanje</w:t>
      </w:r>
      <w:r w:rsidR="00E54AD8" w:rsidRPr="00AD516C">
        <w:rPr>
          <w:bCs/>
          <w:lang w:val="sr-Cyrl-BA"/>
        </w:rPr>
        <w:t xml:space="preserve"> </w:t>
      </w:r>
      <w:r>
        <w:rPr>
          <w:bCs/>
          <w:lang w:val="sr-Cyrl-BA"/>
        </w:rPr>
        <w:t>ekonomskih</w:t>
      </w:r>
      <w:r w:rsidR="00E54AD8" w:rsidRPr="00AD516C">
        <w:rPr>
          <w:bCs/>
          <w:lang w:val="sr-Cyrl-BA"/>
        </w:rPr>
        <w:t xml:space="preserve"> </w:t>
      </w:r>
      <w:r>
        <w:rPr>
          <w:bCs/>
          <w:lang w:val="sr-Cyrl-BA"/>
        </w:rPr>
        <w:t>instrumenata</w:t>
      </w:r>
      <w:r w:rsidR="00E54AD8" w:rsidRPr="00AD516C">
        <w:rPr>
          <w:bCs/>
          <w:lang w:val="sr-Cyrl-BA"/>
        </w:rPr>
        <w:t xml:space="preserve"> </w:t>
      </w:r>
      <w:r>
        <w:rPr>
          <w:bCs/>
          <w:lang w:val="sr-Cyrl-BA"/>
        </w:rPr>
        <w:t>za</w:t>
      </w:r>
      <w:r w:rsidR="00E54AD8" w:rsidRPr="00AD516C">
        <w:rPr>
          <w:bCs/>
          <w:lang w:val="sr-Cyrl-BA"/>
        </w:rPr>
        <w:t xml:space="preserve"> </w:t>
      </w:r>
      <w:r>
        <w:rPr>
          <w:bCs/>
          <w:lang w:val="sr-Cyrl-BA"/>
        </w:rPr>
        <w:t>unapređenje</w:t>
      </w:r>
      <w:r w:rsidR="00E54AD8" w:rsidRPr="00AD516C">
        <w:rPr>
          <w:bCs/>
          <w:lang w:val="sr-Cyrl-BA"/>
        </w:rPr>
        <w:t xml:space="preserve"> </w:t>
      </w:r>
      <w:r>
        <w:rPr>
          <w:bCs/>
          <w:lang w:val="sr-Cyrl-BA"/>
        </w:rPr>
        <w:t>sistema</w:t>
      </w:r>
      <w:r w:rsidR="00E54AD8" w:rsidRPr="00AD516C">
        <w:rPr>
          <w:bCs/>
          <w:lang w:val="sr-Cyrl-BA"/>
        </w:rPr>
        <w:t xml:space="preserve"> </w:t>
      </w:r>
      <w:r>
        <w:rPr>
          <w:bCs/>
          <w:lang w:val="sr-Cyrl-BA"/>
        </w:rPr>
        <w:t>upravlјanja</w:t>
      </w:r>
      <w:r w:rsidR="00E54AD8" w:rsidRPr="00AD516C">
        <w:rPr>
          <w:bCs/>
          <w:lang w:val="sr-Cyrl-BA"/>
        </w:rPr>
        <w:t xml:space="preserve"> </w:t>
      </w:r>
      <w:r w:rsidR="00E54AD8" w:rsidRPr="00AD516C">
        <w:rPr>
          <w:bCs/>
          <w:lang w:val="sr-Cyrl-BA"/>
        </w:rPr>
        <w:tab/>
      </w:r>
      <w:r>
        <w:rPr>
          <w:bCs/>
          <w:lang w:val="sr-Cyrl-BA"/>
        </w:rPr>
        <w:t>posebnim</w:t>
      </w:r>
      <w:r w:rsidR="00E54AD8" w:rsidRPr="00AD516C">
        <w:rPr>
          <w:bCs/>
          <w:lang w:val="sr-Cyrl-BA"/>
        </w:rPr>
        <w:t xml:space="preserve"> </w:t>
      </w:r>
      <w:r>
        <w:rPr>
          <w:bCs/>
          <w:lang w:val="sr-Cyrl-BA"/>
        </w:rPr>
        <w:t>kategorijama</w:t>
      </w:r>
      <w:r w:rsidR="00E54AD8" w:rsidRPr="00AD516C">
        <w:rPr>
          <w:bCs/>
          <w:lang w:val="sr-Cyrl-BA"/>
        </w:rPr>
        <w:t xml:space="preserve"> </w:t>
      </w:r>
      <w:r>
        <w:rPr>
          <w:bCs/>
          <w:lang w:val="sr-Cyrl-BA"/>
        </w:rPr>
        <w:t>otpada</w:t>
      </w:r>
      <w:r w:rsidR="00E54AD8" w:rsidRPr="00AD516C">
        <w:rPr>
          <w:bCs/>
          <w:lang w:val="sr-Cyrl-BA"/>
        </w:rPr>
        <w:t>,</w:t>
      </w:r>
    </w:p>
    <w:p w:rsidR="00E54AD8" w:rsidRPr="00AD516C" w:rsidRDefault="00E54AD8" w:rsidP="009E35D3">
      <w:pPr>
        <w:spacing w:line="0" w:lineRule="atLeast"/>
        <w:jc w:val="both"/>
        <w:rPr>
          <w:b/>
          <w:lang w:val="sr-Cyrl-BA"/>
        </w:rPr>
      </w:pP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t>OBLAST</w:t>
      </w:r>
      <w:r w:rsidR="00E54AD8" w:rsidRPr="00AD516C">
        <w:rPr>
          <w:b/>
          <w:lang w:val="sr-Cyrl-BA"/>
        </w:rPr>
        <w:t xml:space="preserve"> 3: </w:t>
      </w:r>
      <w:r>
        <w:rPr>
          <w:b/>
          <w:lang w:val="sr-Cyrl-BA"/>
        </w:rPr>
        <w:t>DIGITALNA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TRANSFORMACIJA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Elektronska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uprava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Srpske</w:t>
      </w:r>
      <w:r w:rsidR="00E54AD8" w:rsidRPr="00AD516C">
        <w:rPr>
          <w:lang w:val="sr-Cyrl-BA"/>
        </w:rPr>
        <w:t xml:space="preserve"> – </w:t>
      </w:r>
      <w:r>
        <w:rPr>
          <w:lang w:val="sr-Cyrl-BA"/>
        </w:rPr>
        <w:t>put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prema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digitalnom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društvu</w:t>
      </w:r>
      <w:r w:rsidR="00E54AD8" w:rsidRPr="00AD516C">
        <w:rPr>
          <w:lang w:val="sr-Cyrl-BA"/>
        </w:rPr>
        <w:t>,</w:t>
      </w:r>
    </w:p>
    <w:p w:rsidR="00E54AD8" w:rsidRPr="00AD516C" w:rsidRDefault="00E54AD8" w:rsidP="009E35D3">
      <w:pPr>
        <w:tabs>
          <w:tab w:val="left" w:pos="709"/>
        </w:tabs>
        <w:spacing w:line="0" w:lineRule="atLeast"/>
        <w:ind w:left="709"/>
        <w:mirrorIndents/>
        <w:jc w:val="both"/>
        <w:rPr>
          <w:lang w:val="sr-Cyrl-BA"/>
        </w:rPr>
      </w:pP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t>OBLAST</w:t>
      </w:r>
      <w:r w:rsidR="00E54AD8" w:rsidRPr="00AD516C">
        <w:rPr>
          <w:b/>
          <w:lang w:val="sr-Cyrl-BA"/>
        </w:rPr>
        <w:t xml:space="preserve"> 4: </w:t>
      </w:r>
      <w:r>
        <w:rPr>
          <w:b/>
          <w:lang w:val="sr-Cyrl-BA"/>
        </w:rPr>
        <w:t>POSLOVNO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OKRUŽENјE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SMANјENјE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NEFORMALNE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EKONOMIJE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Reforma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Inspektorata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Srpske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Smanjenje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sive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zone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prikazivanju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prometa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pomoću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implementacije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novog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sistema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fiskalnih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kasa</w:t>
      </w:r>
      <w:r w:rsidR="00E54AD8" w:rsidRPr="00AD516C">
        <w:rPr>
          <w:lang w:val="sr-Cyrl-BA"/>
        </w:rPr>
        <w:t>,</w:t>
      </w:r>
    </w:p>
    <w:p w:rsidR="00E54AD8" w:rsidRPr="00AD516C" w:rsidRDefault="00E54AD8" w:rsidP="009E35D3">
      <w:pPr>
        <w:spacing w:line="0" w:lineRule="atLeast"/>
        <w:jc w:val="both"/>
        <w:rPr>
          <w:b/>
          <w:lang w:val="sr-Cyrl-BA"/>
        </w:rPr>
      </w:pP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t>OBLAST</w:t>
      </w:r>
      <w:r w:rsidR="00E54AD8" w:rsidRPr="00AD516C">
        <w:rPr>
          <w:b/>
          <w:lang w:val="sr-Cyrl-BA"/>
        </w:rPr>
        <w:t xml:space="preserve"> 5: </w:t>
      </w:r>
      <w:r>
        <w:rPr>
          <w:b/>
          <w:lang w:val="sr-Cyrl-BA"/>
        </w:rPr>
        <w:t>ISTRAŽIVANјE</w:t>
      </w:r>
      <w:r w:rsidR="00E54AD8" w:rsidRPr="00AD516C">
        <w:rPr>
          <w:b/>
          <w:lang w:val="sr-Cyrl-BA"/>
        </w:rPr>
        <w:t xml:space="preserve">, </w:t>
      </w:r>
      <w:r>
        <w:rPr>
          <w:b/>
          <w:lang w:val="sr-Cyrl-BA"/>
        </w:rPr>
        <w:t>RAZVOJ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INOVACIJE</w:t>
      </w:r>
    </w:p>
    <w:p w:rsidR="00E54AD8" w:rsidRPr="00AD516C" w:rsidRDefault="00C33F93" w:rsidP="009E35D3">
      <w:pPr>
        <w:tabs>
          <w:tab w:val="left" w:pos="709"/>
        </w:tabs>
        <w:spacing w:line="0" w:lineRule="atLeast"/>
        <w:jc w:val="both"/>
        <w:rPr>
          <w:lang w:val="sr-Cyrl-BA"/>
        </w:rPr>
      </w:pPr>
      <w:r>
        <w:rPr>
          <w:lang w:val="sr-Cyrl-BA"/>
        </w:rPr>
        <w:t>Mjera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okviru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odgovora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na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klјučne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izazove</w:t>
      </w:r>
      <w:r w:rsidR="00E54AD8" w:rsidRPr="00AD516C">
        <w:rPr>
          <w:lang w:val="sr-Cyrl-BA"/>
        </w:rPr>
        <w:t>.</w:t>
      </w:r>
    </w:p>
    <w:p w:rsidR="00E54AD8" w:rsidRPr="00AD516C" w:rsidRDefault="00E54AD8" w:rsidP="009E35D3">
      <w:pPr>
        <w:tabs>
          <w:tab w:val="left" w:pos="709"/>
        </w:tabs>
        <w:spacing w:line="0" w:lineRule="atLeast"/>
        <w:jc w:val="both"/>
        <w:rPr>
          <w:lang w:val="sr-Cyrl-BA"/>
        </w:rPr>
      </w:pP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t>OBLAST</w:t>
      </w:r>
      <w:r w:rsidR="00E54AD8" w:rsidRPr="00AD516C">
        <w:rPr>
          <w:b/>
          <w:lang w:val="sr-Cyrl-BA"/>
        </w:rPr>
        <w:t xml:space="preserve"> 6: </w:t>
      </w:r>
      <w:r>
        <w:rPr>
          <w:b/>
          <w:lang w:val="sr-Cyrl-BA"/>
        </w:rPr>
        <w:t>REFORME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EKONOMSKE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INTEGRACIJE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0"/>
        </w:tabs>
        <w:spacing w:line="0" w:lineRule="atLeast"/>
        <w:ind w:left="0" w:firstLine="284"/>
        <w:jc w:val="both"/>
        <w:rPr>
          <w:lang w:val="sr-Cyrl-BA"/>
        </w:rPr>
      </w:pPr>
      <w:r>
        <w:rPr>
          <w:lang w:val="sr-Cyrl-BA"/>
        </w:rPr>
        <w:t>Uređenje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oblasti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posredovanja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prometu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E54AD8" w:rsidRPr="00AD516C">
        <w:rPr>
          <w:lang w:val="sr-Cyrl-BA"/>
        </w:rPr>
        <w:t xml:space="preserve">, </w:t>
      </w:r>
      <w:r w:rsidR="00E54AD8" w:rsidRPr="00AD516C">
        <w:rPr>
          <w:lang w:val="sr-Cyrl-BA"/>
        </w:rPr>
        <w:tab/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Jačanje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infrastrukture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kvaliteta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razvoj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pravnog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planskog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okvira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sektoru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slobodnog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kretanja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robe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po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EU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modelu</w:t>
      </w:r>
      <w:r w:rsidR="00E54AD8" w:rsidRPr="00AD516C">
        <w:rPr>
          <w:lang w:val="sr-Cyrl-BA"/>
        </w:rPr>
        <w:t>,</w:t>
      </w:r>
      <w:r w:rsidR="00E54AD8" w:rsidRPr="00AD516C">
        <w:rPr>
          <w:lang w:val="sr-Cyrl-BA"/>
        </w:rPr>
        <w:tab/>
      </w:r>
    </w:p>
    <w:p w:rsidR="00E54AD8" w:rsidRPr="00AD516C" w:rsidRDefault="00E54AD8" w:rsidP="009E35D3">
      <w:pPr>
        <w:tabs>
          <w:tab w:val="left" w:pos="709"/>
        </w:tabs>
        <w:spacing w:line="0" w:lineRule="atLeast"/>
        <w:ind w:left="709"/>
        <w:mirrorIndents/>
        <w:jc w:val="both"/>
        <w:rPr>
          <w:lang w:val="sr-Cyrl-BA"/>
        </w:rPr>
      </w:pPr>
    </w:p>
    <w:p w:rsidR="00E54AD8" w:rsidRPr="00AD516C" w:rsidRDefault="00E54AD8" w:rsidP="009E35D3">
      <w:pPr>
        <w:spacing w:line="0" w:lineRule="atLeast"/>
        <w:jc w:val="both"/>
        <w:rPr>
          <w:b/>
          <w:lang w:val="sr-Cyrl-BA"/>
        </w:rPr>
      </w:pPr>
      <w:r w:rsidRPr="00AD516C">
        <w:rPr>
          <w:lang w:val="sr-Cyrl-BA"/>
        </w:rPr>
        <w:t xml:space="preserve"> </w:t>
      </w:r>
      <w:r w:rsidR="00C33F93">
        <w:rPr>
          <w:b/>
          <w:lang w:val="sr-Cyrl-BA"/>
        </w:rPr>
        <w:t>OBLAST</w:t>
      </w:r>
      <w:r w:rsidRPr="00AD516C">
        <w:rPr>
          <w:b/>
          <w:lang w:val="sr-Cyrl-BA"/>
        </w:rPr>
        <w:t xml:space="preserve"> 7: </w:t>
      </w:r>
      <w:r w:rsidR="00C33F93">
        <w:rPr>
          <w:b/>
          <w:lang w:val="sr-Cyrl-BA"/>
        </w:rPr>
        <w:t>REFORME</w:t>
      </w:r>
      <w:r w:rsidRPr="00AD516C">
        <w:rPr>
          <w:b/>
          <w:lang w:val="sr-Cyrl-BA"/>
        </w:rPr>
        <w:t xml:space="preserve"> </w:t>
      </w:r>
      <w:r w:rsidR="00C33F93">
        <w:rPr>
          <w:b/>
          <w:lang w:val="sr-Cyrl-BA"/>
        </w:rPr>
        <w:t>TRŽIŠTA</w:t>
      </w:r>
      <w:r w:rsidRPr="00AD516C">
        <w:rPr>
          <w:b/>
          <w:lang w:val="sr-Cyrl-BA"/>
        </w:rPr>
        <w:t xml:space="preserve"> </w:t>
      </w:r>
      <w:r w:rsidR="00C33F93">
        <w:rPr>
          <w:b/>
          <w:lang w:val="sr-Cyrl-BA"/>
        </w:rPr>
        <w:t>ENERGIJE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284"/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Reforma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tržišta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električne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energije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20"/>
        </w:numPr>
        <w:tabs>
          <w:tab w:val="left" w:pos="1276"/>
        </w:tabs>
        <w:spacing w:line="0" w:lineRule="atLeast"/>
        <w:ind w:left="1276" w:hanging="425"/>
        <w:jc w:val="both"/>
        <w:rPr>
          <w:lang w:val="sr-Cyrl-BA"/>
        </w:rPr>
      </w:pPr>
      <w:r>
        <w:rPr>
          <w:lang w:val="sr-Cyrl-BA"/>
        </w:rPr>
        <w:t>Unapređenje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regulatornog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okvira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oblasti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elektroenergetskog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sektora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20"/>
        </w:numPr>
        <w:tabs>
          <w:tab w:val="left" w:pos="1276"/>
        </w:tabs>
        <w:spacing w:line="0" w:lineRule="atLeast"/>
        <w:ind w:left="1276" w:hanging="425"/>
        <w:jc w:val="both"/>
        <w:rPr>
          <w:lang w:val="sr-Cyrl-BA"/>
        </w:rPr>
      </w:pPr>
      <w:r>
        <w:rPr>
          <w:lang w:val="sr-Cyrl-BA"/>
        </w:rPr>
        <w:t>Restrukturiranje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reorganizacija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MH</w:t>
      </w:r>
      <w:r w:rsidR="00E54AD8" w:rsidRPr="00AD516C">
        <w:rPr>
          <w:lang w:val="sr-Cyrl-BA"/>
        </w:rPr>
        <w:t xml:space="preserve"> „</w:t>
      </w:r>
      <w:r>
        <w:rPr>
          <w:lang w:val="sr-Cyrl-BA"/>
        </w:rPr>
        <w:t>Elektroprivreda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Srpske</w:t>
      </w:r>
      <w:r w:rsidR="00E54AD8" w:rsidRPr="00AD516C">
        <w:rPr>
          <w:lang w:val="sr-Cyrl-BA"/>
        </w:rPr>
        <w:t xml:space="preserve">“ </w:t>
      </w:r>
      <w:r>
        <w:rPr>
          <w:lang w:val="sr-Cyrl-BA"/>
        </w:rPr>
        <w:t>a</w:t>
      </w:r>
      <w:r w:rsidR="00E54AD8" w:rsidRPr="00AD516C">
        <w:rPr>
          <w:lang w:val="sr-Cyrl-BA"/>
        </w:rPr>
        <w:t xml:space="preserve">. </w:t>
      </w:r>
      <w:r>
        <w:rPr>
          <w:lang w:val="sr-Cyrl-BA"/>
        </w:rPr>
        <w:t>d</w:t>
      </w:r>
      <w:r w:rsidR="00E54AD8" w:rsidRPr="00AD516C">
        <w:rPr>
          <w:lang w:val="sr-Cyrl-BA"/>
        </w:rPr>
        <w:t xml:space="preserve">. </w:t>
      </w:r>
      <w:r>
        <w:rPr>
          <w:lang w:val="sr-Cyrl-BA"/>
        </w:rPr>
        <w:t>Trebinje</w:t>
      </w:r>
      <w:r w:rsidR="00E54AD8" w:rsidRPr="00AD516C">
        <w:rPr>
          <w:lang w:val="sr-Cyrl-BA"/>
        </w:rPr>
        <w:t>,</w:t>
      </w:r>
      <w:r w:rsidR="00E54AD8" w:rsidRPr="00AD516C">
        <w:rPr>
          <w:lang w:val="sr-Cyrl-BA"/>
        </w:rPr>
        <w:tab/>
      </w:r>
    </w:p>
    <w:p w:rsidR="00E54AD8" w:rsidRPr="00AD516C" w:rsidRDefault="00E54AD8" w:rsidP="009E35D3">
      <w:pPr>
        <w:tabs>
          <w:tab w:val="left" w:pos="1276"/>
        </w:tabs>
        <w:spacing w:line="0" w:lineRule="atLeast"/>
        <w:ind w:left="1276"/>
        <w:jc w:val="both"/>
        <w:rPr>
          <w:lang w:val="sr-Cyrl-BA"/>
        </w:rPr>
      </w:pP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t>OBLAST</w:t>
      </w:r>
      <w:r w:rsidR="00E54AD8" w:rsidRPr="00AD516C">
        <w:rPr>
          <w:b/>
          <w:lang w:val="sr-Cyrl-BA"/>
        </w:rPr>
        <w:t xml:space="preserve"> 8: </w:t>
      </w:r>
      <w:r>
        <w:rPr>
          <w:b/>
          <w:lang w:val="sr-Cyrl-BA"/>
        </w:rPr>
        <w:t>REFORME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TRŽIŠTA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TRANSPORTA</w:t>
      </w:r>
    </w:p>
    <w:p w:rsidR="00E54AD8" w:rsidRPr="00AD516C" w:rsidRDefault="00C33F93" w:rsidP="009E35D3">
      <w:pPr>
        <w:tabs>
          <w:tab w:val="left" w:pos="709"/>
        </w:tabs>
        <w:spacing w:line="0" w:lineRule="atLeast"/>
        <w:jc w:val="both"/>
        <w:rPr>
          <w:lang w:val="sr-Cyrl-BA"/>
        </w:rPr>
      </w:pPr>
      <w:r>
        <w:rPr>
          <w:lang w:val="sr-Cyrl-BA"/>
        </w:rPr>
        <w:t>Mjera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okviru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odgovora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na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klјučne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izazove</w:t>
      </w:r>
      <w:r w:rsidR="00E54AD8" w:rsidRPr="00AD516C">
        <w:rPr>
          <w:lang w:val="sr-Cyrl-BA"/>
        </w:rPr>
        <w:t>.</w:t>
      </w:r>
    </w:p>
    <w:p w:rsidR="00E54AD8" w:rsidRPr="00AD516C" w:rsidRDefault="00E54AD8" w:rsidP="009E35D3">
      <w:pPr>
        <w:tabs>
          <w:tab w:val="left" w:pos="567"/>
          <w:tab w:val="left" w:pos="709"/>
        </w:tabs>
        <w:spacing w:line="0" w:lineRule="atLeast"/>
        <w:ind w:left="2912"/>
        <w:jc w:val="both"/>
        <w:rPr>
          <w:lang w:val="sr-Cyrl-BA"/>
        </w:rPr>
      </w:pP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t>OBLAST</w:t>
      </w:r>
      <w:r w:rsidR="00E54AD8" w:rsidRPr="00AD516C">
        <w:rPr>
          <w:b/>
          <w:lang w:val="sr-Cyrl-BA"/>
        </w:rPr>
        <w:t xml:space="preserve"> 9: </w:t>
      </w:r>
      <w:r>
        <w:rPr>
          <w:b/>
          <w:lang w:val="sr-Cyrl-BA"/>
        </w:rPr>
        <w:t>POLjOPRIVREDA</w:t>
      </w:r>
      <w:r w:rsidR="00E54AD8" w:rsidRPr="00AD516C">
        <w:rPr>
          <w:b/>
          <w:lang w:val="sr-Cyrl-BA"/>
        </w:rPr>
        <w:t xml:space="preserve">, </w:t>
      </w:r>
      <w:r>
        <w:rPr>
          <w:b/>
          <w:lang w:val="sr-Cyrl-BA"/>
        </w:rPr>
        <w:t>INDUSTRIJA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USLUGE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567"/>
          <w:tab w:val="left" w:pos="709"/>
        </w:tabs>
        <w:spacing w:line="0" w:lineRule="atLeast"/>
        <w:ind w:hanging="2628"/>
        <w:jc w:val="both"/>
        <w:rPr>
          <w:lang w:val="sr-Cyrl-BA"/>
        </w:rPr>
      </w:pPr>
      <w:r>
        <w:rPr>
          <w:lang w:val="sr-Cyrl-BA"/>
        </w:rPr>
        <w:t>Unapređenje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konkurentnosti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polјoprivrede</w:t>
      </w:r>
      <w:r w:rsidR="00E54AD8" w:rsidRPr="00AD516C">
        <w:rPr>
          <w:lang w:val="sr-Cyrl-BA"/>
        </w:rPr>
        <w:t xml:space="preserve">, </w:t>
      </w:r>
      <w:r>
        <w:rPr>
          <w:lang w:val="sr-Cyrl-BA"/>
        </w:rPr>
        <w:t>šumarstva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vodoprivrede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567"/>
          <w:tab w:val="left" w:pos="709"/>
        </w:tabs>
        <w:spacing w:line="0" w:lineRule="atLeast"/>
        <w:ind w:hanging="2628"/>
        <w:jc w:val="both"/>
        <w:rPr>
          <w:lang w:val="sr-Cyrl-BA"/>
        </w:rPr>
      </w:pPr>
      <w:r>
        <w:rPr>
          <w:lang w:val="sr-Cyrl-BA"/>
        </w:rPr>
        <w:t>Podrška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prerađivačkoj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industriji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567"/>
          <w:tab w:val="left" w:pos="709"/>
        </w:tabs>
        <w:spacing w:line="0" w:lineRule="atLeast"/>
        <w:ind w:hanging="2628"/>
        <w:jc w:val="both"/>
        <w:rPr>
          <w:lang w:val="sr-Cyrl-BA"/>
        </w:rPr>
      </w:pPr>
      <w:r>
        <w:rPr>
          <w:lang w:val="sr-Cyrl-BA"/>
        </w:rPr>
        <w:t>Digitalna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transformacija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industrije</w:t>
      </w:r>
      <w:r w:rsidR="00E54AD8" w:rsidRPr="00AD516C">
        <w:rPr>
          <w:lang w:val="sr-Cyrl-BA"/>
        </w:rPr>
        <w:t>,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567"/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Smanjenje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uticaja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poslјedica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pandemije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kovid</w:t>
      </w:r>
      <w:r w:rsidR="00E54AD8" w:rsidRPr="00AD516C">
        <w:rPr>
          <w:lang w:val="sr-Cyrl-BA"/>
        </w:rPr>
        <w:t xml:space="preserve"> 19 </w:t>
      </w:r>
      <w:r>
        <w:rPr>
          <w:lang w:val="sr-Cyrl-BA"/>
        </w:rPr>
        <w:t>na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turizam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povećanje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broja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stranih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turista</w:t>
      </w:r>
      <w:r w:rsidR="00E54AD8" w:rsidRPr="00AD516C">
        <w:rPr>
          <w:lang w:val="sr-Cyrl-BA"/>
        </w:rPr>
        <w:t>,</w:t>
      </w:r>
    </w:p>
    <w:p w:rsidR="00E54AD8" w:rsidRPr="00AD516C" w:rsidRDefault="00E54AD8" w:rsidP="009E35D3">
      <w:pPr>
        <w:spacing w:line="0" w:lineRule="atLeast"/>
        <w:jc w:val="both"/>
        <w:rPr>
          <w:b/>
          <w:lang w:val="sr-Cyrl-BA"/>
        </w:rPr>
      </w:pP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t>OBLAST</w:t>
      </w:r>
      <w:r w:rsidR="00E54AD8" w:rsidRPr="00AD516C">
        <w:rPr>
          <w:b/>
          <w:lang w:val="sr-Cyrl-BA"/>
        </w:rPr>
        <w:t xml:space="preserve"> 10: </w:t>
      </w:r>
      <w:r>
        <w:rPr>
          <w:b/>
          <w:lang w:val="sr-Cyrl-BA"/>
        </w:rPr>
        <w:t>OBRAZOVANјE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VJEŠTINE</w:t>
      </w:r>
    </w:p>
    <w:p w:rsidR="00E54AD8" w:rsidRPr="00AD516C" w:rsidRDefault="00C33F93" w:rsidP="009E35D3">
      <w:pPr>
        <w:tabs>
          <w:tab w:val="left" w:pos="709"/>
        </w:tabs>
        <w:spacing w:line="0" w:lineRule="atLeast"/>
        <w:jc w:val="both"/>
        <w:rPr>
          <w:lang w:val="sr-Cyrl-BA"/>
        </w:rPr>
      </w:pPr>
      <w:r>
        <w:rPr>
          <w:lang w:val="sr-Cyrl-BA"/>
        </w:rPr>
        <w:t>Mjera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okviru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odgovora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na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klјučne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izazove</w:t>
      </w:r>
      <w:r w:rsidR="00E54AD8" w:rsidRPr="00AD516C">
        <w:rPr>
          <w:lang w:val="sr-Cyrl-BA"/>
        </w:rPr>
        <w:t>.</w:t>
      </w:r>
    </w:p>
    <w:p w:rsidR="00E54AD8" w:rsidRPr="00AD516C" w:rsidRDefault="00E54AD8" w:rsidP="009E35D3">
      <w:pPr>
        <w:spacing w:line="0" w:lineRule="atLeast"/>
        <w:jc w:val="both"/>
        <w:rPr>
          <w:b/>
          <w:lang w:val="sr-Cyrl-BA"/>
        </w:rPr>
      </w:pP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t>OBLAST</w:t>
      </w:r>
      <w:r w:rsidR="00E54AD8" w:rsidRPr="00AD516C">
        <w:rPr>
          <w:b/>
          <w:lang w:val="sr-Cyrl-BA"/>
        </w:rPr>
        <w:t xml:space="preserve"> 11: </w:t>
      </w:r>
      <w:r>
        <w:rPr>
          <w:b/>
          <w:lang w:val="sr-Cyrl-BA"/>
        </w:rPr>
        <w:t>ZAPOŠLjAVANјE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TRŽIŠTE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RADA</w:t>
      </w:r>
    </w:p>
    <w:p w:rsidR="00E54AD8" w:rsidRPr="00AD516C" w:rsidRDefault="00C33F93" w:rsidP="009E35D3">
      <w:pPr>
        <w:tabs>
          <w:tab w:val="left" w:pos="709"/>
        </w:tabs>
        <w:spacing w:line="0" w:lineRule="atLeast"/>
        <w:jc w:val="both"/>
        <w:rPr>
          <w:lang w:val="sr-Cyrl-BA"/>
        </w:rPr>
      </w:pPr>
      <w:r>
        <w:rPr>
          <w:lang w:val="sr-Cyrl-BA"/>
        </w:rPr>
        <w:t>Mjera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okviru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odgovora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na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klјučne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izazove</w:t>
      </w:r>
      <w:r w:rsidR="00E54AD8" w:rsidRPr="00AD516C">
        <w:rPr>
          <w:lang w:val="sr-Cyrl-BA"/>
        </w:rPr>
        <w:t>.</w:t>
      </w:r>
    </w:p>
    <w:p w:rsidR="00E54AD8" w:rsidRDefault="00E54AD8" w:rsidP="009E35D3">
      <w:pPr>
        <w:spacing w:line="0" w:lineRule="atLeast"/>
        <w:jc w:val="both"/>
        <w:rPr>
          <w:b/>
          <w:lang w:val="sr-Cyrl-BA"/>
        </w:rPr>
      </w:pPr>
    </w:p>
    <w:p w:rsidR="001079B0" w:rsidRPr="00AD516C" w:rsidRDefault="001079B0" w:rsidP="009E35D3">
      <w:pPr>
        <w:spacing w:line="0" w:lineRule="atLeast"/>
        <w:jc w:val="both"/>
        <w:rPr>
          <w:b/>
          <w:lang w:val="sr-Cyrl-BA"/>
        </w:rPr>
      </w:pP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t>OBLAST</w:t>
      </w:r>
      <w:r w:rsidR="00E54AD8" w:rsidRPr="00AD516C">
        <w:rPr>
          <w:b/>
          <w:lang w:val="sr-Cyrl-BA"/>
        </w:rPr>
        <w:t xml:space="preserve"> 12: </w:t>
      </w:r>
      <w:r>
        <w:rPr>
          <w:b/>
          <w:lang w:val="sr-Cyrl-BA"/>
        </w:rPr>
        <w:t>SOCIJALNA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ZAŠTITA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INKLUZIJA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567"/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Unapređenje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sistema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socijalne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zaštite</w:t>
      </w:r>
      <w:r w:rsidR="00E54AD8" w:rsidRPr="00AD516C">
        <w:rPr>
          <w:lang w:val="sr-Cyrl-BA"/>
        </w:rPr>
        <w:t>,</w:t>
      </w:r>
    </w:p>
    <w:p w:rsidR="00E54AD8" w:rsidRPr="00AD516C" w:rsidRDefault="00E54AD8" w:rsidP="009E35D3">
      <w:pPr>
        <w:tabs>
          <w:tab w:val="left" w:pos="567"/>
          <w:tab w:val="left" w:pos="709"/>
        </w:tabs>
        <w:spacing w:line="0" w:lineRule="atLeast"/>
        <w:ind w:left="709"/>
        <w:jc w:val="both"/>
        <w:rPr>
          <w:lang w:val="sr-Cyrl-BA"/>
        </w:rPr>
      </w:pPr>
    </w:p>
    <w:p w:rsidR="00E54AD8" w:rsidRPr="00AD516C" w:rsidRDefault="00C33F93" w:rsidP="009E35D3">
      <w:pPr>
        <w:spacing w:line="0" w:lineRule="atLeast"/>
        <w:jc w:val="both"/>
        <w:rPr>
          <w:b/>
          <w:lang w:val="sr-Cyrl-BA"/>
        </w:rPr>
      </w:pPr>
      <w:r>
        <w:rPr>
          <w:b/>
          <w:lang w:val="sr-Cyrl-BA"/>
        </w:rPr>
        <w:t>OBLAST</w:t>
      </w:r>
      <w:r w:rsidR="00E54AD8" w:rsidRPr="00AD516C">
        <w:rPr>
          <w:b/>
          <w:lang w:val="sr-Cyrl-BA"/>
        </w:rPr>
        <w:t xml:space="preserve"> 13: </w:t>
      </w:r>
      <w:r>
        <w:rPr>
          <w:b/>
          <w:lang w:val="sr-Cyrl-BA"/>
        </w:rPr>
        <w:t>SISTEMI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ZDRAVSTVENE</w:t>
      </w:r>
      <w:r w:rsidR="00E54AD8" w:rsidRPr="00AD516C">
        <w:rPr>
          <w:b/>
          <w:lang w:val="sr-Cyrl-BA"/>
        </w:rPr>
        <w:t xml:space="preserve"> </w:t>
      </w:r>
      <w:r>
        <w:rPr>
          <w:b/>
          <w:lang w:val="sr-Cyrl-BA"/>
        </w:rPr>
        <w:t>ZAŠTITE</w:t>
      </w:r>
    </w:p>
    <w:p w:rsidR="00E54AD8" w:rsidRPr="00AD516C" w:rsidRDefault="00C33F93" w:rsidP="009E35D3">
      <w:pPr>
        <w:numPr>
          <w:ilvl w:val="0"/>
          <w:numId w:val="19"/>
        </w:numPr>
        <w:tabs>
          <w:tab w:val="left" w:pos="567"/>
          <w:tab w:val="left" w:pos="709"/>
        </w:tabs>
        <w:spacing w:line="0" w:lineRule="atLeast"/>
        <w:ind w:left="709" w:hanging="425"/>
        <w:jc w:val="both"/>
        <w:rPr>
          <w:lang w:val="sr-Cyrl-BA"/>
        </w:rPr>
      </w:pPr>
      <w:r>
        <w:rPr>
          <w:lang w:val="sr-Cyrl-BA"/>
        </w:rPr>
        <w:t>Reforma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E54AD8" w:rsidRPr="00AD516C">
        <w:rPr>
          <w:lang w:val="sr-Cyrl-BA"/>
        </w:rPr>
        <w:t xml:space="preserve"> </w:t>
      </w:r>
      <w:r>
        <w:rPr>
          <w:lang w:val="sr-Cyrl-BA"/>
        </w:rPr>
        <w:t>sistema</w:t>
      </w:r>
      <w:r w:rsidR="00E54AD8" w:rsidRPr="00AD516C">
        <w:rPr>
          <w:lang w:val="sr-Cyrl-BA"/>
        </w:rPr>
        <w:t>.</w:t>
      </w:r>
    </w:p>
    <w:p w:rsidR="00804D9B" w:rsidRDefault="00804D9B" w:rsidP="00151D9A">
      <w:pPr>
        <w:pStyle w:val="Default"/>
        <w:rPr>
          <w:rFonts w:eastAsia="Times New Roman"/>
          <w:color w:val="auto"/>
          <w:lang w:val="sr-Cyrl-BA" w:eastAsia="hr-HR"/>
        </w:rPr>
      </w:pPr>
    </w:p>
    <w:p w:rsidR="00F84D9F" w:rsidRDefault="00F84D9F" w:rsidP="00151D9A">
      <w:pPr>
        <w:pStyle w:val="Default"/>
        <w:rPr>
          <w:sz w:val="23"/>
          <w:szCs w:val="23"/>
          <w:lang w:val="sr-Cyrl-CS"/>
        </w:rPr>
      </w:pPr>
      <w:bookmarkStart w:id="1" w:name="_GoBack"/>
      <w:bookmarkEnd w:id="1"/>
    </w:p>
    <w:p w:rsidR="0072594E" w:rsidRDefault="0072594E" w:rsidP="00151D9A">
      <w:pPr>
        <w:pStyle w:val="Default"/>
        <w:rPr>
          <w:sz w:val="23"/>
          <w:szCs w:val="23"/>
          <w:lang w:val="sr-Cyrl-CS"/>
        </w:rPr>
      </w:pPr>
    </w:p>
    <w:p w:rsidR="00364442" w:rsidRPr="00E31D7A" w:rsidRDefault="00E31D7A" w:rsidP="006C5D3E">
      <w:pPr>
        <w:jc w:val="both"/>
        <w:rPr>
          <w:b/>
          <w:bCs/>
          <w:lang w:val="bs-Cyrl-BA"/>
        </w:rPr>
      </w:pPr>
      <w:r>
        <w:rPr>
          <w:b/>
          <w:bCs/>
          <w:lang w:val="bs-Cyrl-BA"/>
        </w:rPr>
        <w:t xml:space="preserve">       </w:t>
      </w:r>
      <w:r w:rsidR="00C33F93">
        <w:rPr>
          <w:b/>
          <w:bCs/>
          <w:lang w:val="bs-Cyrl-BA"/>
        </w:rPr>
        <w:t>ZAKLjUČCI</w:t>
      </w:r>
    </w:p>
    <w:p w:rsidR="00364442" w:rsidRDefault="00364442" w:rsidP="00B76263">
      <w:pPr>
        <w:jc w:val="both"/>
      </w:pPr>
    </w:p>
    <w:p w:rsidR="00364442" w:rsidRDefault="00364442" w:rsidP="00B76263">
      <w:pPr>
        <w:jc w:val="both"/>
      </w:pPr>
      <w:r>
        <w:rPr>
          <w:lang w:val="sr-Cyrl-CS"/>
        </w:rPr>
        <w:t xml:space="preserve">      </w:t>
      </w:r>
      <w:r w:rsidR="00C33F93">
        <w:rPr>
          <w:lang w:val="sr-Cyrl-CS"/>
        </w:rPr>
        <w:t>Iz</w:t>
      </w:r>
      <w:r>
        <w:rPr>
          <w:lang w:val="sr-Cyrl-CS"/>
        </w:rPr>
        <w:t xml:space="preserve"> </w:t>
      </w:r>
      <w:r w:rsidR="00C33F93">
        <w:rPr>
          <w:lang w:val="sr-Cyrl-CS"/>
        </w:rPr>
        <w:t>naprijed</w:t>
      </w:r>
      <w:r>
        <w:rPr>
          <w:lang w:val="sr-Cyrl-CS"/>
        </w:rPr>
        <w:t xml:space="preserve"> </w:t>
      </w:r>
      <w:r w:rsidR="00C33F93">
        <w:rPr>
          <w:lang w:val="sr-Cyrl-CS"/>
        </w:rPr>
        <w:t>navedenog</w:t>
      </w:r>
      <w:r>
        <w:rPr>
          <w:lang w:val="sr-Cyrl-CS"/>
        </w:rPr>
        <w:t xml:space="preserve"> </w:t>
      </w:r>
      <w:r w:rsidR="00C33F93">
        <w:rPr>
          <w:lang w:val="sr-Cyrl-CS"/>
        </w:rPr>
        <w:t>može</w:t>
      </w:r>
      <w:r>
        <w:rPr>
          <w:lang w:val="sr-Cyrl-CS"/>
        </w:rPr>
        <w:t xml:space="preserve"> </w:t>
      </w:r>
      <w:r w:rsidR="00C33F93">
        <w:rPr>
          <w:lang w:val="sr-Cyrl-CS"/>
        </w:rPr>
        <w:t>se</w:t>
      </w:r>
      <w:r>
        <w:rPr>
          <w:lang w:val="sr-Cyrl-CS"/>
        </w:rPr>
        <w:t xml:space="preserve"> </w:t>
      </w:r>
      <w:r w:rsidR="00C33F93">
        <w:rPr>
          <w:lang w:val="sr-Cyrl-CS"/>
        </w:rPr>
        <w:t>zaklјučiti</w:t>
      </w:r>
      <w:r>
        <w:rPr>
          <w:lang w:val="sr-Cyrl-CS"/>
        </w:rPr>
        <w:t xml:space="preserve"> </w:t>
      </w:r>
      <w:r w:rsidR="00C33F93">
        <w:rPr>
          <w:lang w:val="sr-Cyrl-CS"/>
        </w:rPr>
        <w:t>slјedeće</w:t>
      </w:r>
      <w:r>
        <w:rPr>
          <w:lang w:val="sr-Cyrl-CS"/>
        </w:rPr>
        <w:t>:</w:t>
      </w:r>
    </w:p>
    <w:p w:rsidR="00364442" w:rsidRDefault="00364442" w:rsidP="00B76263">
      <w:pPr>
        <w:jc w:val="both"/>
      </w:pPr>
    </w:p>
    <w:p w:rsidR="00364442" w:rsidRPr="00BD0C0C" w:rsidRDefault="00364442" w:rsidP="001D4EB8">
      <w:pPr>
        <w:jc w:val="both"/>
        <w:rPr>
          <w:bCs/>
          <w:color w:val="000000"/>
          <w:lang w:val="sr-Cyrl-CS"/>
        </w:rPr>
      </w:pPr>
      <w:r>
        <w:rPr>
          <w:lang w:val="sr-Cyrl-CS"/>
        </w:rPr>
        <w:t xml:space="preserve"> 1</w:t>
      </w:r>
      <w:r w:rsidRPr="0043508D">
        <w:rPr>
          <w:lang w:val="sr-Cyrl-CS"/>
        </w:rPr>
        <w:t xml:space="preserve">. </w:t>
      </w:r>
      <w:r w:rsidR="00C33F93">
        <w:rPr>
          <w:lang w:val="sr-Cyrl-CS"/>
        </w:rPr>
        <w:t>Finansijski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rezultati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poslovanja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privrede</w:t>
      </w:r>
      <w:r w:rsidR="009717DC"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 w:rsidR="00D2108A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D2108A">
        <w:rPr>
          <w:lang w:val="sr-Cyrl-CS"/>
        </w:rPr>
        <w:t xml:space="preserve"> </w:t>
      </w:r>
      <w:r w:rsidRPr="0043508D">
        <w:rPr>
          <w:lang w:val="sr-Cyrl-CS"/>
        </w:rPr>
        <w:t>20</w:t>
      </w:r>
      <w:r w:rsidR="003A5900">
        <w:t>21</w:t>
      </w:r>
      <w:r w:rsidRPr="0043508D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pokazuju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da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su</w:t>
      </w:r>
      <w:r w:rsidRPr="0043508D">
        <w:t xml:space="preserve"> </w:t>
      </w:r>
      <w:r w:rsidR="00C33F93">
        <w:t>u</w:t>
      </w:r>
      <w:r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privredi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ostvareni</w:t>
      </w:r>
      <w:r w:rsidR="00D74793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ukupni</w:t>
      </w:r>
      <w:r w:rsidR="00D74793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prihodi</w:t>
      </w:r>
      <w:r w:rsidR="00D2108A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veći</w:t>
      </w:r>
      <w:r w:rsidR="00D2108A">
        <w:rPr>
          <w:bCs/>
          <w:lang w:val="sr-Cyrl-CS"/>
        </w:rPr>
        <w:t xml:space="preserve"> </w:t>
      </w:r>
      <w:r w:rsidR="00C33F93">
        <w:rPr>
          <w:bCs/>
          <w:lang w:val="bs-Cyrl-BA"/>
        </w:rPr>
        <w:t>za</w:t>
      </w:r>
      <w:r w:rsidR="00D2108A">
        <w:rPr>
          <w:bCs/>
          <w:lang w:val="bs-Cyrl-BA"/>
        </w:rPr>
        <w:t xml:space="preserve"> 25,02 </w:t>
      </w:r>
      <w:r w:rsidR="00D2108A">
        <w:rPr>
          <w:bCs/>
          <w:lang w:val="sr-Cyrl-CS"/>
        </w:rPr>
        <w:t xml:space="preserve">% </w:t>
      </w:r>
      <w:r w:rsidR="00C33F93">
        <w:rPr>
          <w:bCs/>
          <w:color w:val="000000"/>
          <w:lang w:val="sr-Cyrl-CS"/>
        </w:rPr>
        <w:t>u</w:t>
      </w:r>
      <w:r w:rsidRPr="00BD0C0C">
        <w:rPr>
          <w:bCs/>
          <w:color w:val="000000"/>
          <w:lang w:val="sr-Cyrl-CS"/>
        </w:rPr>
        <w:t xml:space="preserve"> </w:t>
      </w:r>
      <w:r w:rsidR="00C33F93">
        <w:rPr>
          <w:bCs/>
          <w:color w:val="000000"/>
          <w:lang w:val="sr-Cyrl-CS"/>
        </w:rPr>
        <w:t>odnosu</w:t>
      </w:r>
      <w:r w:rsidRPr="00BD0C0C">
        <w:rPr>
          <w:bCs/>
          <w:color w:val="000000"/>
          <w:lang w:val="sr-Cyrl-CS"/>
        </w:rPr>
        <w:t xml:space="preserve"> </w:t>
      </w:r>
      <w:r w:rsidR="00C33F93">
        <w:rPr>
          <w:bCs/>
          <w:color w:val="000000"/>
          <w:lang w:val="sr-Cyrl-CS"/>
        </w:rPr>
        <w:t>na</w:t>
      </w:r>
      <w:r w:rsidR="003A5900">
        <w:rPr>
          <w:bCs/>
          <w:color w:val="000000"/>
          <w:lang w:val="sr-Cyrl-CS"/>
        </w:rPr>
        <w:t xml:space="preserve"> 2020</w:t>
      </w:r>
      <w:r w:rsidR="00D2108A">
        <w:rPr>
          <w:bCs/>
          <w:color w:val="000000"/>
          <w:lang w:val="sr-Cyrl-CS"/>
        </w:rPr>
        <w:t xml:space="preserve">. </w:t>
      </w:r>
      <w:r w:rsidR="00C33F93">
        <w:rPr>
          <w:bCs/>
          <w:color w:val="000000"/>
          <w:lang w:val="sr-Cyrl-CS"/>
        </w:rPr>
        <w:t>godinu</w:t>
      </w:r>
      <w:r w:rsidR="00D2108A">
        <w:rPr>
          <w:bCs/>
          <w:color w:val="000000"/>
          <w:lang w:val="sr-Cyrl-CS"/>
        </w:rPr>
        <w:t xml:space="preserve">, </w:t>
      </w:r>
      <w:r w:rsidR="00C33F93">
        <w:rPr>
          <w:bCs/>
          <w:color w:val="000000"/>
          <w:lang w:val="sr-Cyrl-CS"/>
        </w:rPr>
        <w:t>a</w:t>
      </w:r>
      <w:r w:rsidR="000E58AA" w:rsidRPr="00BD0C0C">
        <w:rPr>
          <w:bCs/>
          <w:color w:val="000000"/>
          <w:lang w:val="sr-Cyrl-CS"/>
        </w:rPr>
        <w:t xml:space="preserve"> </w:t>
      </w:r>
      <w:r w:rsidR="00C33F93">
        <w:rPr>
          <w:bCs/>
          <w:color w:val="000000"/>
          <w:lang w:val="sr-Cyrl-CS"/>
        </w:rPr>
        <w:t>ostvareni</w:t>
      </w:r>
      <w:r w:rsidR="000E58AA" w:rsidRPr="00BD0C0C">
        <w:rPr>
          <w:bCs/>
          <w:color w:val="000000"/>
          <w:lang w:val="sr-Cyrl-CS"/>
        </w:rPr>
        <w:t xml:space="preserve"> </w:t>
      </w:r>
      <w:r w:rsidR="00C33F93">
        <w:rPr>
          <w:bCs/>
          <w:color w:val="000000"/>
          <w:lang w:val="sr-Cyrl-CS"/>
        </w:rPr>
        <w:t>rashodi</w:t>
      </w:r>
      <w:r w:rsidR="000E58AA" w:rsidRPr="00BD0C0C">
        <w:rPr>
          <w:bCs/>
          <w:color w:val="000000"/>
          <w:lang w:val="sr-Cyrl-CS"/>
        </w:rPr>
        <w:t xml:space="preserve"> </w:t>
      </w:r>
      <w:r w:rsidR="00C33F93">
        <w:rPr>
          <w:bCs/>
          <w:color w:val="000000"/>
          <w:lang w:val="sr-Cyrl-CS"/>
        </w:rPr>
        <w:t>veći</w:t>
      </w:r>
      <w:r w:rsidR="00705C98" w:rsidRPr="00BD0C0C">
        <w:rPr>
          <w:bCs/>
          <w:color w:val="000000"/>
          <w:lang w:val="sr-Cyrl-CS"/>
        </w:rPr>
        <w:t xml:space="preserve"> </w:t>
      </w:r>
      <w:r w:rsidR="00C33F93">
        <w:rPr>
          <w:bCs/>
          <w:color w:val="000000"/>
          <w:lang w:val="sr-Cyrl-CS"/>
        </w:rPr>
        <w:t>za</w:t>
      </w:r>
      <w:r w:rsidR="00D2108A">
        <w:rPr>
          <w:bCs/>
          <w:color w:val="000000"/>
          <w:lang w:val="sr-Cyrl-CS"/>
        </w:rPr>
        <w:t xml:space="preserve"> 21,52 </w:t>
      </w:r>
      <w:r w:rsidRPr="00BD0C0C">
        <w:rPr>
          <w:bCs/>
          <w:color w:val="000000"/>
          <w:lang w:val="sr-Cyrl-CS"/>
        </w:rPr>
        <w:t>%.</w:t>
      </w:r>
    </w:p>
    <w:p w:rsidR="00364442" w:rsidRPr="00BD0C0C" w:rsidRDefault="00364442" w:rsidP="001D4EB8">
      <w:pPr>
        <w:jc w:val="both"/>
        <w:rPr>
          <w:color w:val="000000"/>
        </w:rPr>
      </w:pPr>
      <w:r w:rsidRPr="0043508D">
        <w:rPr>
          <w:lang w:val="sr-Cyrl-CS"/>
        </w:rPr>
        <w:t xml:space="preserve"> 2. </w:t>
      </w:r>
      <w:r w:rsidR="00C33F93">
        <w:rPr>
          <w:bCs/>
          <w:lang w:val="sr-Cyrl-CS"/>
        </w:rPr>
        <w:t>Ukupna</w:t>
      </w:r>
      <w:r w:rsidR="0095217B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neto</w:t>
      </w:r>
      <w:r w:rsidR="0095217B" w:rsidRPr="0043508D">
        <w:rPr>
          <w:bCs/>
          <w:lang w:val="sr-Cyrl-CS"/>
        </w:rPr>
        <w:t>-</w:t>
      </w:r>
      <w:r w:rsidR="00C33F93">
        <w:rPr>
          <w:bCs/>
          <w:lang w:val="sr-Cyrl-CS"/>
        </w:rPr>
        <w:t>dobit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ostvarena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Pr="0043508D">
        <w:rPr>
          <w:lang w:val="sr-Cyrl-CS"/>
        </w:rPr>
        <w:t xml:space="preserve"> 20</w:t>
      </w:r>
      <w:r w:rsidR="003A5900">
        <w:t>21</w:t>
      </w:r>
      <w:r w:rsidRPr="0043508D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Pr="0043508D">
        <w:rPr>
          <w:lang w:val="sr-Cyrl-CS"/>
        </w:rPr>
        <w:t xml:space="preserve"> </w:t>
      </w:r>
      <w:r w:rsidR="00C33F93">
        <w:rPr>
          <w:lang w:val="sr-Cyrl-CS"/>
        </w:rPr>
        <w:t>iznosi</w:t>
      </w:r>
      <w:r w:rsidR="00D2108A">
        <w:rPr>
          <w:lang w:val="sr-Cyrl-CS"/>
        </w:rPr>
        <w:t xml:space="preserve"> 52.681.278,00 </w:t>
      </w:r>
      <w:r w:rsidR="00C33F93">
        <w:rPr>
          <w:bCs/>
          <w:color w:val="000000"/>
          <w:lang w:val="sr-Cyrl-CS"/>
        </w:rPr>
        <w:t>KM</w:t>
      </w:r>
      <w:r w:rsidRPr="00BD0C0C">
        <w:rPr>
          <w:color w:val="000000"/>
          <w:lang w:val="sr-Cyrl-CS"/>
        </w:rPr>
        <w:t xml:space="preserve">, </w:t>
      </w:r>
      <w:r w:rsidR="00C33F93">
        <w:rPr>
          <w:color w:val="000000"/>
          <w:lang w:val="sr-Cyrl-CS"/>
        </w:rPr>
        <w:t>i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u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odnosu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na</w:t>
      </w:r>
      <w:r w:rsidR="003A5900">
        <w:rPr>
          <w:color w:val="000000"/>
          <w:lang w:val="sr-Cyrl-CS"/>
        </w:rPr>
        <w:t xml:space="preserve"> 2020</w:t>
      </w:r>
      <w:r w:rsidR="00D74793" w:rsidRPr="00BD0C0C">
        <w:rPr>
          <w:color w:val="000000"/>
          <w:lang w:val="sr-Cyrl-CS"/>
        </w:rPr>
        <w:t xml:space="preserve">. </w:t>
      </w:r>
      <w:r w:rsidR="00C33F93">
        <w:rPr>
          <w:color w:val="000000"/>
          <w:lang w:val="sr-Cyrl-CS"/>
        </w:rPr>
        <w:t>godinu</w:t>
      </w:r>
      <w:r w:rsidR="00D74793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je</w:t>
      </w:r>
      <w:r w:rsidR="00D74793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veća</w:t>
      </w:r>
      <w:r w:rsidR="00D2108A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za</w:t>
      </w:r>
      <w:r w:rsidR="00D2108A">
        <w:rPr>
          <w:color w:val="000000"/>
          <w:lang w:val="sr-Cyrl-CS"/>
        </w:rPr>
        <w:t xml:space="preserve"> 61,55 </w:t>
      </w:r>
      <w:r w:rsidR="00705C98" w:rsidRPr="00BD0C0C">
        <w:rPr>
          <w:color w:val="000000"/>
          <w:lang w:val="sr-Cyrl-CS"/>
        </w:rPr>
        <w:t xml:space="preserve">%.  </w:t>
      </w:r>
      <w:r w:rsidR="00C33F93">
        <w:rPr>
          <w:color w:val="000000"/>
          <w:lang w:val="sr-Cyrl-CS"/>
        </w:rPr>
        <w:t>Pozitivno</w:t>
      </w:r>
      <w:r w:rsidR="00705C98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je</w:t>
      </w:r>
      <w:r w:rsidR="00705C98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poslovalo</w:t>
      </w:r>
      <w:r w:rsidR="00D2108A">
        <w:rPr>
          <w:color w:val="000000"/>
          <w:lang w:val="sr-Cyrl-CS"/>
        </w:rPr>
        <w:t xml:space="preserve"> 146 </w:t>
      </w:r>
      <w:r w:rsidR="00C33F93">
        <w:rPr>
          <w:bCs/>
          <w:color w:val="000000"/>
          <w:lang w:val="sr-Cyrl-CS"/>
        </w:rPr>
        <w:t>pr</w:t>
      </w:r>
      <w:r w:rsidR="00C33F93">
        <w:rPr>
          <w:bCs/>
          <w:color w:val="000000"/>
        </w:rPr>
        <w:t>avn</w:t>
      </w:r>
      <w:r w:rsidR="00C33F93">
        <w:rPr>
          <w:bCs/>
          <w:color w:val="000000"/>
          <w:lang w:val="sr-Cyrl-BA"/>
        </w:rPr>
        <w:t>ih</w:t>
      </w:r>
      <w:r w:rsidRPr="00BD0C0C">
        <w:rPr>
          <w:bCs/>
          <w:color w:val="000000"/>
          <w:lang w:val="sr-Cyrl-CS"/>
        </w:rPr>
        <w:t xml:space="preserve"> </w:t>
      </w:r>
      <w:r w:rsidR="00C33F93">
        <w:rPr>
          <w:bCs/>
          <w:color w:val="000000"/>
        </w:rPr>
        <w:t>lic</w:t>
      </w:r>
      <w:r w:rsidR="00C33F93">
        <w:rPr>
          <w:bCs/>
          <w:color w:val="000000"/>
          <w:lang w:val="sr-Cyrl-BA"/>
        </w:rPr>
        <w:t>a</w:t>
      </w:r>
      <w:r w:rsidRPr="00BD0C0C">
        <w:rPr>
          <w:bCs/>
          <w:color w:val="000000"/>
        </w:rPr>
        <w:t>.</w:t>
      </w:r>
    </w:p>
    <w:p w:rsidR="00364442" w:rsidRPr="00BD0C0C" w:rsidRDefault="00364442" w:rsidP="001D4EB8">
      <w:pPr>
        <w:jc w:val="both"/>
        <w:rPr>
          <w:color w:val="000000"/>
          <w:lang w:val="sr-Cyrl-CS"/>
        </w:rPr>
      </w:pPr>
      <w:r w:rsidRPr="00BD0C0C">
        <w:rPr>
          <w:color w:val="000000"/>
          <w:lang w:val="sr-Cyrl-CS"/>
        </w:rPr>
        <w:t xml:space="preserve"> 3. </w:t>
      </w:r>
      <w:r w:rsidR="00C33F93">
        <w:rPr>
          <w:bCs/>
          <w:color w:val="000000"/>
          <w:lang w:val="sr-Cyrl-CS"/>
        </w:rPr>
        <w:t>Ukupan</w:t>
      </w:r>
      <w:r w:rsidRPr="00BD0C0C">
        <w:rPr>
          <w:bCs/>
          <w:color w:val="000000"/>
          <w:lang w:val="sr-Cyrl-CS"/>
        </w:rPr>
        <w:t xml:space="preserve"> </w:t>
      </w:r>
      <w:r w:rsidR="00C33F93">
        <w:rPr>
          <w:bCs/>
          <w:color w:val="000000"/>
          <w:lang w:val="sr-Cyrl-CS"/>
        </w:rPr>
        <w:t>neto</w:t>
      </w:r>
      <w:r w:rsidR="0095217B" w:rsidRPr="00BD0C0C">
        <w:rPr>
          <w:bCs/>
          <w:color w:val="000000"/>
          <w:lang w:val="sr-Cyrl-CS"/>
        </w:rPr>
        <w:t>-</w:t>
      </w:r>
      <w:r w:rsidR="00C33F93">
        <w:rPr>
          <w:bCs/>
          <w:color w:val="000000"/>
          <w:lang w:val="sr-Cyrl-CS"/>
        </w:rPr>
        <w:t>gubitak</w:t>
      </w:r>
      <w:r w:rsidR="00D2108A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ostvaren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u</w:t>
      </w:r>
      <w:r w:rsidRPr="00BD0C0C">
        <w:rPr>
          <w:color w:val="000000"/>
          <w:lang w:val="sr-Cyrl-CS"/>
        </w:rPr>
        <w:t xml:space="preserve"> 20</w:t>
      </w:r>
      <w:r w:rsidR="003A5900">
        <w:rPr>
          <w:color w:val="000000"/>
        </w:rPr>
        <w:t>21</w:t>
      </w:r>
      <w:r w:rsidRPr="00BD0C0C">
        <w:rPr>
          <w:color w:val="000000"/>
          <w:lang w:val="sr-Cyrl-CS"/>
        </w:rPr>
        <w:t xml:space="preserve">. </w:t>
      </w:r>
      <w:r w:rsidR="00C33F93">
        <w:rPr>
          <w:color w:val="000000"/>
          <w:lang w:val="sr-Cyrl-CS"/>
        </w:rPr>
        <w:t>godini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iznosi</w:t>
      </w:r>
      <w:r w:rsidR="00D2108A">
        <w:rPr>
          <w:color w:val="000000"/>
          <w:lang w:val="sr-Cyrl-CS"/>
        </w:rPr>
        <w:t xml:space="preserve"> 3.846.454</w:t>
      </w:r>
      <w:r w:rsidR="002139CB" w:rsidRPr="00BD0C0C">
        <w:rPr>
          <w:color w:val="000000"/>
          <w:lang w:val="sr-Cyrl-CS"/>
        </w:rPr>
        <w:t xml:space="preserve">,00 </w:t>
      </w:r>
      <w:r w:rsidR="00705C98" w:rsidRPr="00BD0C0C">
        <w:rPr>
          <w:color w:val="000000"/>
          <w:lang w:val="sr-Cyrl-CS"/>
        </w:rPr>
        <w:t xml:space="preserve"> </w:t>
      </w:r>
      <w:r w:rsidR="00C33F93">
        <w:rPr>
          <w:bCs/>
          <w:color w:val="000000"/>
          <w:lang w:val="sr-Cyrl-CS"/>
        </w:rPr>
        <w:t>KM</w:t>
      </w:r>
      <w:r w:rsidRPr="00BD0C0C">
        <w:rPr>
          <w:color w:val="000000"/>
          <w:lang w:val="sr-Cyrl-CS"/>
        </w:rPr>
        <w:t xml:space="preserve">, </w:t>
      </w:r>
      <w:r w:rsidR="00C33F93">
        <w:rPr>
          <w:color w:val="000000"/>
          <w:lang w:val="sr-Cyrl-CS"/>
        </w:rPr>
        <w:t>što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je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za</w:t>
      </w:r>
      <w:r w:rsidR="00D2108A">
        <w:rPr>
          <w:color w:val="000000"/>
          <w:lang w:val="sr-Cyrl-CS"/>
        </w:rPr>
        <w:t xml:space="preserve"> 6,14</w:t>
      </w:r>
      <w:r w:rsidR="0043508D" w:rsidRPr="00BD0C0C">
        <w:rPr>
          <w:color w:val="000000"/>
          <w:lang w:val="sr-Cyrl-CS"/>
        </w:rPr>
        <w:t xml:space="preserve">% </w:t>
      </w:r>
      <w:r w:rsidR="009E0F83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manje</w:t>
      </w:r>
      <w:r w:rsidR="00780EBC"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u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odnosu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na</w:t>
      </w:r>
      <w:r w:rsidR="003A5900">
        <w:rPr>
          <w:color w:val="000000"/>
          <w:lang w:val="sr-Cyrl-CS"/>
        </w:rPr>
        <w:t xml:space="preserve"> 2020</w:t>
      </w:r>
      <w:r w:rsidR="00E75D2B" w:rsidRPr="00BD0C0C">
        <w:rPr>
          <w:color w:val="000000"/>
          <w:lang w:val="sr-Cyrl-CS"/>
        </w:rPr>
        <w:t xml:space="preserve">. </w:t>
      </w:r>
      <w:r w:rsidR="00C33F93">
        <w:rPr>
          <w:color w:val="000000"/>
          <w:lang w:val="sr-Cyrl-CS"/>
        </w:rPr>
        <w:t>godinu</w:t>
      </w:r>
      <w:r w:rsidRPr="00BD0C0C">
        <w:rPr>
          <w:color w:val="000000"/>
          <w:lang w:val="sr-Cyrl-CS"/>
        </w:rPr>
        <w:t xml:space="preserve">. </w:t>
      </w:r>
      <w:r w:rsidR="00C33F93">
        <w:rPr>
          <w:color w:val="000000"/>
          <w:lang w:val="sr-Cyrl-CS"/>
        </w:rPr>
        <w:t>Sa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gubitkom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je</w:t>
      </w:r>
      <w:r w:rsidRPr="00BD0C0C">
        <w:rPr>
          <w:color w:val="000000"/>
          <w:lang w:val="sr-Cyrl-CS"/>
        </w:rPr>
        <w:t xml:space="preserve"> </w:t>
      </w:r>
      <w:r w:rsidR="00C33F93">
        <w:rPr>
          <w:color w:val="000000"/>
          <w:lang w:val="sr-Cyrl-CS"/>
        </w:rPr>
        <w:t>poslov</w:t>
      </w:r>
      <w:r w:rsidR="00C33F93">
        <w:rPr>
          <w:color w:val="000000"/>
        </w:rPr>
        <w:t>alo</w:t>
      </w:r>
      <w:r w:rsidR="00D2108A">
        <w:rPr>
          <w:color w:val="000000"/>
        </w:rPr>
        <w:t xml:space="preserve"> 45 </w:t>
      </w:r>
      <w:r w:rsidR="00C33F93">
        <w:rPr>
          <w:bCs/>
          <w:color w:val="000000"/>
          <w:lang w:val="sr-Cyrl-CS"/>
        </w:rPr>
        <w:t>pr</w:t>
      </w:r>
      <w:r w:rsidR="00C33F93">
        <w:rPr>
          <w:bCs/>
          <w:color w:val="000000"/>
        </w:rPr>
        <w:t>avn</w:t>
      </w:r>
      <w:r w:rsidR="00C33F93">
        <w:rPr>
          <w:bCs/>
          <w:color w:val="000000"/>
          <w:lang w:val="sr-Cyrl-CS"/>
        </w:rPr>
        <w:t>ih</w:t>
      </w:r>
      <w:r w:rsidRPr="00BD0C0C">
        <w:rPr>
          <w:bCs/>
          <w:color w:val="000000"/>
          <w:lang w:val="sr-Cyrl-CS"/>
        </w:rPr>
        <w:t xml:space="preserve"> </w:t>
      </w:r>
      <w:r w:rsidR="00C33F93">
        <w:rPr>
          <w:bCs/>
          <w:color w:val="000000"/>
        </w:rPr>
        <w:t>lic</w:t>
      </w:r>
      <w:r w:rsidR="00C33F93">
        <w:rPr>
          <w:bCs/>
          <w:color w:val="000000"/>
          <w:lang w:val="sr-Cyrl-CS"/>
        </w:rPr>
        <w:t>a</w:t>
      </w:r>
      <w:r w:rsidRPr="00BD0C0C">
        <w:rPr>
          <w:bCs/>
          <w:color w:val="000000"/>
        </w:rPr>
        <w:t>.</w:t>
      </w:r>
    </w:p>
    <w:p w:rsidR="00364442" w:rsidRPr="0043508D" w:rsidRDefault="00F30144" w:rsidP="001D4EB8">
      <w:pPr>
        <w:jc w:val="both"/>
        <w:rPr>
          <w:bCs/>
        </w:rPr>
      </w:pPr>
      <w:r w:rsidRPr="0043508D">
        <w:t xml:space="preserve"> </w:t>
      </w:r>
      <w:r w:rsidR="00364442" w:rsidRPr="0043508D">
        <w:t>4</w:t>
      </w:r>
      <w:r w:rsidR="00364442" w:rsidRPr="0043508D">
        <w:rPr>
          <w:lang w:val="sr-Cyrl-CS"/>
        </w:rPr>
        <w:t>.</w:t>
      </w:r>
      <w:r w:rsidR="000C279D" w:rsidRPr="0043508D">
        <w:t xml:space="preserve"> </w:t>
      </w:r>
      <w:r w:rsidR="00C33F93">
        <w:rPr>
          <w:bCs/>
          <w:lang w:val="sr-Cyrl-CS"/>
        </w:rPr>
        <w:t>Zaposlenost</w:t>
      </w:r>
      <w:r w:rsidR="00364442" w:rsidRPr="0043508D">
        <w:rPr>
          <w:bCs/>
          <w:lang w:val="sr-Cyrl-CS"/>
        </w:rPr>
        <w:t xml:space="preserve"> </w:t>
      </w:r>
      <w:r w:rsidR="00C33F93">
        <w:rPr>
          <w:lang w:val="sr-Cyrl-CS"/>
        </w:rPr>
        <w:t>na</w:t>
      </w:r>
      <w:r w:rsidR="007E6DB6" w:rsidRPr="0043508D">
        <w:rPr>
          <w:lang w:val="sr-Cyrl-CS"/>
        </w:rPr>
        <w:t xml:space="preserve"> </w:t>
      </w:r>
      <w:r w:rsidR="00C33F93">
        <w:rPr>
          <w:lang w:val="sr-Cyrl-CS"/>
        </w:rPr>
        <w:t>području</w:t>
      </w:r>
      <w:r w:rsidR="007E6DB6" w:rsidRPr="0043508D"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 w:rsidR="007E6DB6" w:rsidRPr="0043508D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="007E6DB6"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na</w:t>
      </w:r>
      <w:r w:rsidR="00364442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kraju</w:t>
      </w:r>
      <w:r w:rsidR="001D4EB8">
        <w:rPr>
          <w:lang w:val="sr-Cyrl-CS"/>
        </w:rPr>
        <w:t xml:space="preserve"> </w:t>
      </w:r>
      <w:r w:rsidR="00364442" w:rsidRPr="0043508D">
        <w:rPr>
          <w:bCs/>
          <w:lang w:val="sr-Cyrl-CS"/>
        </w:rPr>
        <w:t>20</w:t>
      </w:r>
      <w:r w:rsidR="003A5900">
        <w:rPr>
          <w:bCs/>
        </w:rPr>
        <w:t>21</w:t>
      </w:r>
      <w:r w:rsidR="00364442" w:rsidRPr="0043508D">
        <w:rPr>
          <w:bCs/>
          <w:lang w:val="sr-Cyrl-CS"/>
        </w:rPr>
        <w:t xml:space="preserve">. </w:t>
      </w:r>
      <w:r w:rsidR="00C33F93">
        <w:rPr>
          <w:bCs/>
          <w:lang w:val="sr-Cyrl-CS"/>
        </w:rPr>
        <w:t>godine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="00364442"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veća</w:t>
      </w:r>
      <w:r w:rsidR="00364442" w:rsidRPr="0043508D">
        <w:rPr>
          <w:bCs/>
          <w:lang w:val="sr-Cyrl-CS"/>
        </w:rPr>
        <w:t xml:space="preserve"> </w:t>
      </w:r>
      <w:r w:rsidR="00C33F93">
        <w:rPr>
          <w:bCs/>
        </w:rPr>
        <w:t>za</w:t>
      </w:r>
      <w:r w:rsidR="00364442" w:rsidRPr="0043508D">
        <w:rPr>
          <w:bCs/>
        </w:rPr>
        <w:t xml:space="preserve"> </w:t>
      </w:r>
      <w:r w:rsidR="00701221">
        <w:rPr>
          <w:bCs/>
          <w:lang w:val="sr-Cyrl-CS"/>
        </w:rPr>
        <w:t>3,61</w:t>
      </w:r>
      <w:r w:rsidR="00364442" w:rsidRPr="0043508D">
        <w:rPr>
          <w:bCs/>
          <w:lang w:val="sr-Cyrl-CS"/>
        </w:rPr>
        <w:t xml:space="preserve"> </w:t>
      </w:r>
      <w:r w:rsidR="00364442" w:rsidRPr="0043508D">
        <w:rPr>
          <w:bCs/>
        </w:rPr>
        <w:t>%</w:t>
      </w:r>
      <w:r w:rsidR="001D4EB8">
        <w:rPr>
          <w:bCs/>
          <w:lang w:val="sr-Cyrl-CS"/>
        </w:rPr>
        <w:t xml:space="preserve"> </w:t>
      </w:r>
      <w:r w:rsidR="00C33F93">
        <w:rPr>
          <w:lang w:val="sr-Cyrl-CS"/>
        </w:rPr>
        <w:t>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odnosu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na</w:t>
      </w:r>
      <w:r w:rsidR="00D2108A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isti</w:t>
      </w:r>
      <w:r w:rsidR="00364442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period</w:t>
      </w:r>
      <w:r w:rsidR="00D2108A">
        <w:rPr>
          <w:bCs/>
          <w:lang w:val="sr-Cyrl-CS"/>
        </w:rPr>
        <w:t xml:space="preserve"> </w:t>
      </w:r>
      <w:r w:rsidR="003A5900">
        <w:rPr>
          <w:bCs/>
          <w:lang w:val="sr-Cyrl-CS"/>
        </w:rPr>
        <w:t>2020</w:t>
      </w:r>
      <w:r w:rsidR="00364442" w:rsidRPr="0043508D">
        <w:rPr>
          <w:bCs/>
          <w:lang w:val="sr-Cyrl-CS"/>
        </w:rPr>
        <w:t xml:space="preserve">. </w:t>
      </w:r>
      <w:r w:rsidR="00C33F93">
        <w:rPr>
          <w:bCs/>
          <w:lang w:val="sr-Cyrl-CS"/>
        </w:rPr>
        <w:t>godine</w:t>
      </w:r>
      <w:r w:rsidR="00364442" w:rsidRPr="0043508D">
        <w:rPr>
          <w:bCs/>
          <w:lang w:val="sr-Cyrl-CS"/>
        </w:rPr>
        <w:t>.</w:t>
      </w:r>
    </w:p>
    <w:p w:rsidR="00364442" w:rsidRPr="0043508D" w:rsidRDefault="00F30144" w:rsidP="001D4EB8">
      <w:pPr>
        <w:jc w:val="both"/>
      </w:pPr>
      <w:r w:rsidRPr="0043508D">
        <w:t xml:space="preserve"> </w:t>
      </w:r>
      <w:r w:rsidR="00364442" w:rsidRPr="0043508D">
        <w:t>5</w:t>
      </w:r>
      <w:r w:rsidR="00364442" w:rsidRPr="0043508D">
        <w:rPr>
          <w:bCs/>
          <w:lang w:val="sr-Cyrl-CS"/>
        </w:rPr>
        <w:t xml:space="preserve">. </w:t>
      </w:r>
      <w:r w:rsidR="00C33F93">
        <w:rPr>
          <w:bCs/>
          <w:lang w:val="sr-Cyrl-CS"/>
        </w:rPr>
        <w:t>Broj</w:t>
      </w:r>
      <w:r w:rsidR="00364442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nezaposlenih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na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području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na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kraju</w:t>
      </w:r>
      <w:r w:rsidR="001D4EB8">
        <w:rPr>
          <w:lang w:val="sr-Cyrl-CS"/>
        </w:rPr>
        <w:t xml:space="preserve"> </w:t>
      </w:r>
      <w:r w:rsidR="00364442" w:rsidRPr="0043508D">
        <w:rPr>
          <w:bCs/>
          <w:lang w:val="sr-Cyrl-CS"/>
        </w:rPr>
        <w:t>20</w:t>
      </w:r>
      <w:r w:rsidR="003A5900">
        <w:rPr>
          <w:bCs/>
        </w:rPr>
        <w:t>21</w:t>
      </w:r>
      <w:r w:rsidR="00364442" w:rsidRPr="0043508D">
        <w:rPr>
          <w:bCs/>
          <w:lang w:val="sr-Cyrl-CS"/>
        </w:rPr>
        <w:t xml:space="preserve">. </w:t>
      </w:r>
      <w:r w:rsidR="00C33F93">
        <w:rPr>
          <w:bCs/>
          <w:lang w:val="sr-Cyrl-CS"/>
        </w:rPr>
        <w:t>godine</w:t>
      </w:r>
      <w:r w:rsidR="00364442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je</w:t>
      </w:r>
      <w:r w:rsidR="00364442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manji</w:t>
      </w:r>
      <w:r w:rsidR="008C72C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za</w:t>
      </w:r>
      <w:r w:rsidR="008C72CD">
        <w:rPr>
          <w:bCs/>
          <w:lang w:val="sr-Cyrl-CS"/>
        </w:rPr>
        <w:t xml:space="preserve"> 33,33</w:t>
      </w:r>
      <w:r w:rsidR="004A3D62" w:rsidRPr="0043508D">
        <w:rPr>
          <w:bCs/>
          <w:lang w:val="sr-Cyrl-CS"/>
        </w:rPr>
        <w:t xml:space="preserve"> </w:t>
      </w:r>
      <w:r w:rsidR="00364442" w:rsidRPr="0043508D">
        <w:rPr>
          <w:bCs/>
          <w:lang w:val="sr-Cyrl-CS"/>
        </w:rPr>
        <w:t xml:space="preserve">% </w:t>
      </w:r>
      <w:r w:rsidR="00C33F93">
        <w:rPr>
          <w:bCs/>
          <w:lang w:val="sr-Cyrl-CS"/>
        </w:rPr>
        <w:t>u</w:t>
      </w:r>
      <w:r w:rsidR="00364442" w:rsidRPr="0043508D">
        <w:rPr>
          <w:bCs/>
          <w:lang w:val="sr-Cyrl-CS"/>
        </w:rPr>
        <w:t xml:space="preserve"> </w:t>
      </w:r>
      <w:r w:rsidR="00C33F93">
        <w:rPr>
          <w:lang w:val="sr-Cyrl-CS"/>
        </w:rPr>
        <w:t>odnosu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na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isti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period</w:t>
      </w:r>
      <w:r w:rsidR="00CF3D1F">
        <w:rPr>
          <w:bCs/>
          <w:lang w:val="sr-Cyrl-CS"/>
        </w:rPr>
        <w:t xml:space="preserve"> </w:t>
      </w:r>
      <w:r w:rsidR="003A5900">
        <w:rPr>
          <w:bCs/>
          <w:lang w:val="sr-Cyrl-CS"/>
        </w:rPr>
        <w:t>2020</w:t>
      </w:r>
      <w:r w:rsidR="00364442" w:rsidRPr="0043508D">
        <w:rPr>
          <w:bCs/>
          <w:lang w:val="sr-Cyrl-CS"/>
        </w:rPr>
        <w:t xml:space="preserve">. </w:t>
      </w:r>
      <w:r w:rsidR="00C33F93">
        <w:rPr>
          <w:bCs/>
          <w:lang w:val="sr-Cyrl-CS"/>
        </w:rPr>
        <w:t>godine</w:t>
      </w:r>
      <w:r w:rsidR="00364442" w:rsidRPr="0043508D">
        <w:rPr>
          <w:bCs/>
          <w:lang w:val="sr-Cyrl-CS"/>
        </w:rPr>
        <w:t>.</w:t>
      </w:r>
      <w:r w:rsidR="00364442" w:rsidRPr="0043508D">
        <w:rPr>
          <w:lang w:val="sr-Cyrl-CS"/>
        </w:rPr>
        <w:t xml:space="preserve">  </w:t>
      </w:r>
    </w:p>
    <w:p w:rsidR="002C42F9" w:rsidRPr="0043508D" w:rsidRDefault="00F30144" w:rsidP="001D4EB8">
      <w:pPr>
        <w:jc w:val="both"/>
        <w:rPr>
          <w:bCs/>
          <w:lang w:val="sr-Cyrl-CS"/>
        </w:rPr>
      </w:pPr>
      <w:r w:rsidRPr="0043508D">
        <w:t xml:space="preserve"> </w:t>
      </w:r>
      <w:r w:rsidR="00364442" w:rsidRPr="0043508D">
        <w:t>6</w:t>
      </w:r>
      <w:r w:rsidR="00364442" w:rsidRPr="0043508D">
        <w:rPr>
          <w:lang w:val="sr-Cyrl-CS"/>
        </w:rPr>
        <w:t>.</w:t>
      </w:r>
      <w:r w:rsidR="000C279D" w:rsidRPr="0043508D">
        <w:t xml:space="preserve"> </w:t>
      </w:r>
      <w:r w:rsidR="00C33F93">
        <w:rPr>
          <w:lang w:val="bs-Cyrl-BA"/>
        </w:rPr>
        <w:t>Grad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po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vrijednosti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ostvarenog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izvoza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364442" w:rsidRPr="0043508D">
        <w:rPr>
          <w:lang w:val="sr-Cyrl-CS"/>
        </w:rPr>
        <w:t xml:space="preserve"> 20</w:t>
      </w:r>
      <w:r w:rsidR="003A5900">
        <w:t>21</w:t>
      </w:r>
      <w:r w:rsidR="00364442" w:rsidRPr="0043508D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="00364442" w:rsidRPr="0043508D">
        <w:rPr>
          <w:lang w:val="sr-Cyrl-CS"/>
        </w:rPr>
        <w:t xml:space="preserve">  </w:t>
      </w:r>
      <w:r w:rsidR="00C33F93">
        <w:rPr>
          <w:lang w:val="sr-Cyrl-CS"/>
        </w:rPr>
        <w:t>zauzima</w:t>
      </w:r>
      <w:r w:rsidR="00364442"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vodeće</w:t>
      </w:r>
    </w:p>
    <w:p w:rsidR="00CF3D1F" w:rsidRDefault="00364442" w:rsidP="001D4EB8">
      <w:pPr>
        <w:jc w:val="both"/>
        <w:rPr>
          <w:bCs/>
          <w:lang w:val="sr-Cyrl-CS"/>
        </w:rPr>
      </w:pP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mjesto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u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regiji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Doboj</w:t>
      </w:r>
      <w:r w:rsidRPr="0043508D">
        <w:rPr>
          <w:bCs/>
          <w:lang w:val="sr-Cyrl-CS"/>
        </w:rPr>
        <w:t xml:space="preserve">, </w:t>
      </w:r>
      <w:r w:rsidR="00C33F93">
        <w:rPr>
          <w:bCs/>
          <w:lang w:val="sr-Cyrl-CS"/>
        </w:rPr>
        <w:t>sa</w:t>
      </w:r>
      <w:r w:rsidR="003A5900">
        <w:rPr>
          <w:bCs/>
          <w:lang w:val="sr-Cyrl-CS"/>
        </w:rPr>
        <w:t xml:space="preserve"> 39,01</w:t>
      </w:r>
      <w:r w:rsidR="00E31D7A">
        <w:rPr>
          <w:bCs/>
          <w:lang w:val="sr-Cyrl-CS"/>
        </w:rPr>
        <w:t xml:space="preserve"> </w:t>
      </w:r>
      <w:r w:rsidR="00A13CED" w:rsidRPr="0043508D">
        <w:rPr>
          <w:bCs/>
          <w:lang w:val="sr-Cyrl-CS"/>
        </w:rPr>
        <w:t>%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učešća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u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izvozu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regije</w:t>
      </w:r>
      <w:r w:rsidR="00CF3D1F">
        <w:rPr>
          <w:bCs/>
          <w:lang w:val="sr-Cyrl-CS"/>
        </w:rPr>
        <w:t xml:space="preserve">. </w:t>
      </w:r>
    </w:p>
    <w:p w:rsidR="00EE09BD" w:rsidRPr="00CF3D1F" w:rsidRDefault="00C33F93" w:rsidP="001D4EB8">
      <w:pPr>
        <w:jc w:val="both"/>
        <w:rPr>
          <w:bCs/>
          <w:lang w:val="sr-Cyrl-CS"/>
        </w:rPr>
      </w:pPr>
      <w:r>
        <w:rPr>
          <w:lang w:val="sr-Cyrl-CS"/>
        </w:rPr>
        <w:t>U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ukupno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ostvarenoj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vrijednosti</w:t>
      </w:r>
      <w:r w:rsidR="00364442" w:rsidRPr="0043508D">
        <w:rPr>
          <w:lang w:val="sr-Cyrl-CS"/>
        </w:rPr>
        <w:t xml:space="preserve"> </w:t>
      </w:r>
      <w:r>
        <w:rPr>
          <w:bCs/>
          <w:lang w:val="sr-Cyrl-CS"/>
        </w:rPr>
        <w:t>uvoza</w:t>
      </w:r>
      <w:r w:rsidR="00364442" w:rsidRPr="0043508D">
        <w:rPr>
          <w:bCs/>
          <w:lang w:val="sr-Cyrl-CS"/>
        </w:rPr>
        <w:t xml:space="preserve"> </w:t>
      </w:r>
      <w:r>
        <w:rPr>
          <w:bCs/>
          <w:lang w:val="sr-Cyrl-CS"/>
        </w:rPr>
        <w:t>regije</w:t>
      </w:r>
      <w:r w:rsidR="00364442" w:rsidRPr="0043508D">
        <w:rPr>
          <w:bCs/>
          <w:lang w:val="sr-Cyrl-CS"/>
        </w:rPr>
        <w:t xml:space="preserve"> </w:t>
      </w:r>
      <w:r>
        <w:rPr>
          <w:bCs/>
          <w:lang w:val="sr-Cyrl-CS"/>
        </w:rPr>
        <w:t>Doboj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Grad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Derventa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učestvuje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sa</w:t>
      </w:r>
      <w:r w:rsidR="00CF3D1F">
        <w:rPr>
          <w:lang w:val="sr-Cyrl-CS"/>
        </w:rPr>
        <w:t xml:space="preserve"> </w:t>
      </w:r>
      <w:r w:rsidR="00114256" w:rsidRPr="0043508D">
        <w:rPr>
          <w:bCs/>
          <w:lang w:val="sr-Cyrl-CS"/>
        </w:rPr>
        <w:t>4</w:t>
      </w:r>
      <w:r w:rsidR="003A5900">
        <w:rPr>
          <w:bCs/>
          <w:lang w:val="sr-Cyrl-CS"/>
        </w:rPr>
        <w:t>4,97</w:t>
      </w:r>
      <w:r w:rsidR="007E6DB6" w:rsidRPr="0043508D">
        <w:rPr>
          <w:bCs/>
        </w:rPr>
        <w:t xml:space="preserve"> </w:t>
      </w:r>
      <w:r w:rsidR="00364442" w:rsidRPr="0043508D">
        <w:rPr>
          <w:bCs/>
          <w:lang w:val="sr-Cyrl-CS"/>
        </w:rPr>
        <w:t>%.</w:t>
      </w:r>
    </w:p>
    <w:p w:rsidR="00364442" w:rsidRPr="0043508D" w:rsidRDefault="00F30144" w:rsidP="001D4EB8">
      <w:pPr>
        <w:jc w:val="both"/>
        <w:rPr>
          <w:bCs/>
          <w:lang w:val="sr-Cyrl-CS"/>
        </w:rPr>
      </w:pPr>
      <w:r w:rsidRPr="0043508D">
        <w:t xml:space="preserve"> </w:t>
      </w:r>
      <w:r w:rsidR="00364442" w:rsidRPr="0043508D">
        <w:t xml:space="preserve">7. </w:t>
      </w:r>
      <w:r w:rsidR="00C33F93">
        <w:rPr>
          <w:bCs/>
          <w:lang w:val="sr-Cyrl-CS"/>
        </w:rPr>
        <w:t>Izvoz</w:t>
      </w:r>
      <w:r w:rsidR="00364442" w:rsidRPr="0043508D">
        <w:rPr>
          <w:bCs/>
          <w:lang w:val="sr-Cyrl-CS"/>
        </w:rPr>
        <w:t xml:space="preserve"> </w:t>
      </w:r>
      <w:r w:rsidR="00C33F93">
        <w:rPr>
          <w:lang w:val="sr-Cyrl-CS"/>
        </w:rPr>
        <w:t>Grada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364442" w:rsidRPr="0043508D">
        <w:rPr>
          <w:lang w:val="sr-Cyrl-CS"/>
        </w:rPr>
        <w:t xml:space="preserve"> 20</w:t>
      </w:r>
      <w:r w:rsidR="003A5900">
        <w:t>21</w:t>
      </w:r>
      <w:r w:rsidR="00364442" w:rsidRPr="0043508D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odnosu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na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prethodnu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godinu</w:t>
      </w:r>
      <w:r w:rsidR="007E6DB6" w:rsidRPr="0043508D">
        <w:rPr>
          <w:lang w:val="sr-Cyrl-CS"/>
        </w:rPr>
        <w:t xml:space="preserve"> </w:t>
      </w:r>
      <w:r w:rsidR="00C33F93">
        <w:rPr>
          <w:lang w:val="bs-Cyrl-BA"/>
        </w:rPr>
        <w:t>veći</w:t>
      </w:r>
      <w:r w:rsidR="007E6DB6"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za</w:t>
      </w:r>
      <w:r w:rsidR="00582053">
        <w:rPr>
          <w:bCs/>
          <w:lang w:val="sr-Cyrl-CS"/>
        </w:rPr>
        <w:t xml:space="preserve"> </w:t>
      </w:r>
      <w:r w:rsidR="00CF3D1F">
        <w:rPr>
          <w:bCs/>
          <w:lang w:val="sr-Cyrl-CS"/>
        </w:rPr>
        <w:t xml:space="preserve">                         </w:t>
      </w:r>
      <w:r w:rsidR="00582053">
        <w:rPr>
          <w:bCs/>
          <w:lang w:val="sr-Cyrl-CS"/>
        </w:rPr>
        <w:t>12,28</w:t>
      </w:r>
      <w:r w:rsidR="00E31D7A">
        <w:rPr>
          <w:bCs/>
          <w:lang w:val="sr-Cyrl-CS"/>
        </w:rPr>
        <w:t xml:space="preserve"> </w:t>
      </w:r>
      <w:r w:rsidR="00905397" w:rsidRPr="0043508D">
        <w:rPr>
          <w:bCs/>
          <w:lang w:val="sr-Cyrl-CS"/>
        </w:rPr>
        <w:t xml:space="preserve">%, </w:t>
      </w:r>
      <w:r w:rsidR="00E54CBB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a</w:t>
      </w:r>
      <w:r w:rsidR="00E54CBB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uvoz</w:t>
      </w:r>
      <w:r w:rsidR="00E54CBB" w:rsidRPr="0043508D">
        <w:rPr>
          <w:bCs/>
          <w:lang w:val="sr-Cyrl-CS"/>
        </w:rPr>
        <w:t xml:space="preserve"> </w:t>
      </w:r>
      <w:r w:rsidR="00A106E6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je</w:t>
      </w:r>
      <w:r w:rsidR="00A106E6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veći</w:t>
      </w:r>
      <w:r w:rsidR="00E54CBB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za</w:t>
      </w:r>
      <w:r w:rsidR="00364442" w:rsidRPr="0043508D">
        <w:rPr>
          <w:bCs/>
          <w:lang w:val="sr-Cyrl-CS"/>
        </w:rPr>
        <w:t xml:space="preserve"> </w:t>
      </w:r>
      <w:r w:rsidR="00582053">
        <w:rPr>
          <w:bCs/>
          <w:lang w:val="sr-Cyrl-CS"/>
        </w:rPr>
        <w:t>20,75</w:t>
      </w:r>
      <w:r w:rsidR="00905397" w:rsidRPr="0043508D">
        <w:rPr>
          <w:bCs/>
          <w:lang w:val="sr-Cyrl-CS"/>
        </w:rPr>
        <w:t xml:space="preserve"> </w:t>
      </w:r>
      <w:r w:rsidR="00364442" w:rsidRPr="0043508D">
        <w:rPr>
          <w:bCs/>
          <w:lang w:val="sr-Cyrl-CS"/>
        </w:rPr>
        <w:t>%.</w:t>
      </w:r>
    </w:p>
    <w:p w:rsidR="00CF3D1F" w:rsidRDefault="00F30144" w:rsidP="001D4EB8">
      <w:pPr>
        <w:jc w:val="both"/>
        <w:rPr>
          <w:bCs/>
        </w:rPr>
      </w:pPr>
      <w:r w:rsidRPr="0043508D">
        <w:t xml:space="preserve"> </w:t>
      </w:r>
      <w:r w:rsidR="00364442" w:rsidRPr="0043508D">
        <w:t>8.</w:t>
      </w:r>
      <w:r w:rsidR="000C279D" w:rsidRPr="0043508D">
        <w:t xml:space="preserve"> </w:t>
      </w:r>
      <w:r w:rsidR="00C33F93">
        <w:rPr>
          <w:lang w:val="sr-Cyrl-CS"/>
        </w:rPr>
        <w:t>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ukupnoj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vrijednosti</w:t>
      </w:r>
      <w:r w:rsidR="00364442"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izvoza</w:t>
      </w:r>
      <w:r w:rsidR="00CF3D1F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Republike</w:t>
      </w:r>
      <w:r w:rsidR="00364442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Srpske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364442" w:rsidRPr="0043508D">
        <w:rPr>
          <w:lang w:val="sr-Cyrl-CS"/>
        </w:rPr>
        <w:t xml:space="preserve"> 20</w:t>
      </w:r>
      <w:r w:rsidR="003A5900">
        <w:t>21</w:t>
      </w:r>
      <w:r w:rsidR="00364442" w:rsidRPr="0043508D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Grad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Derventa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učestv</w:t>
      </w:r>
      <w:r w:rsidR="00C33F93">
        <w:t>ovao</w:t>
      </w:r>
      <w:r w:rsidR="00364442" w:rsidRPr="0043508D">
        <w:t xml:space="preserve"> </w:t>
      </w:r>
      <w:r w:rsidR="00C33F93">
        <w:rPr>
          <w:lang w:val="sr-Cyrl-CS"/>
        </w:rPr>
        <w:t>sa</w:t>
      </w:r>
      <w:r w:rsidR="00CF3D1F">
        <w:rPr>
          <w:bCs/>
          <w:lang w:val="sr-Cyrl-CS"/>
        </w:rPr>
        <w:t xml:space="preserve"> </w:t>
      </w:r>
      <w:r w:rsidR="00582053">
        <w:rPr>
          <w:bCs/>
          <w:lang w:val="sr-Cyrl-CS"/>
        </w:rPr>
        <w:t>7,19</w:t>
      </w:r>
      <w:r w:rsidR="007E6DB6" w:rsidRPr="0043508D">
        <w:rPr>
          <w:bCs/>
          <w:lang w:val="sr-Cyrl-CS"/>
        </w:rPr>
        <w:t xml:space="preserve"> </w:t>
      </w:r>
      <w:r w:rsidR="00364442" w:rsidRPr="0043508D">
        <w:rPr>
          <w:bCs/>
          <w:lang w:val="sr-Cyrl-CS"/>
        </w:rPr>
        <w:t>%,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a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364442" w:rsidRPr="0043508D">
        <w:rPr>
          <w:lang w:val="sr-Cyrl-CS"/>
        </w:rPr>
        <w:t xml:space="preserve"> </w:t>
      </w:r>
      <w:r w:rsidR="00C33F93">
        <w:rPr>
          <w:lang w:val="sr-Cyrl-CS"/>
        </w:rPr>
        <w:t>vrijednosti</w:t>
      </w:r>
      <w:r w:rsidR="00364442"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uvoza</w:t>
      </w:r>
      <w:r w:rsidR="00364442" w:rsidRPr="0043508D">
        <w:rPr>
          <w:lang w:val="sr-Cyrl-CS"/>
        </w:rPr>
        <w:t xml:space="preserve"> </w:t>
      </w:r>
      <w:r w:rsidR="00C33F93">
        <w:rPr>
          <w:bCs/>
          <w:lang w:val="sr-Cyrl-CS"/>
        </w:rPr>
        <w:t>Republike</w:t>
      </w:r>
      <w:r w:rsidR="00364442"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Srpske</w:t>
      </w:r>
      <w:r w:rsidR="00CF3D1F">
        <w:rPr>
          <w:lang w:val="sr-Cyrl-CS"/>
        </w:rPr>
        <w:t xml:space="preserve"> </w:t>
      </w:r>
      <w:r w:rsidR="00C33F93">
        <w:rPr>
          <w:lang w:val="sr-Cyrl-CS"/>
        </w:rPr>
        <w:t>sa</w:t>
      </w:r>
      <w:r w:rsidR="00582053">
        <w:rPr>
          <w:lang w:val="sr-Cyrl-CS"/>
        </w:rPr>
        <w:t xml:space="preserve"> 5,23</w:t>
      </w:r>
      <w:r w:rsidR="00CF3D1F">
        <w:rPr>
          <w:lang w:val="sr-Cyrl-CS"/>
        </w:rPr>
        <w:t xml:space="preserve"> </w:t>
      </w:r>
      <w:r w:rsidR="00364442" w:rsidRPr="0043508D">
        <w:rPr>
          <w:bCs/>
          <w:lang w:val="sr-Cyrl-CS"/>
        </w:rPr>
        <w:t>%.</w:t>
      </w:r>
    </w:p>
    <w:p w:rsidR="002927FB" w:rsidRPr="00CF3D1F" w:rsidRDefault="00C33F93" w:rsidP="001D4EB8">
      <w:pPr>
        <w:jc w:val="both"/>
        <w:rPr>
          <w:bCs/>
        </w:rPr>
      </w:pPr>
      <w:r>
        <w:rPr>
          <w:lang w:val="sr-Cyrl-CS"/>
        </w:rPr>
        <w:t>Grad</w:t>
      </w:r>
      <w:r w:rsidR="002927FB" w:rsidRPr="0043508D">
        <w:rPr>
          <w:lang w:val="sr-Cyrl-CS"/>
        </w:rPr>
        <w:t xml:space="preserve"> </w:t>
      </w:r>
      <w:r>
        <w:rPr>
          <w:lang w:val="sr-Cyrl-CS"/>
        </w:rPr>
        <w:t>Derventa</w:t>
      </w:r>
      <w:r w:rsidR="002927FB" w:rsidRPr="0043508D">
        <w:rPr>
          <w:lang w:val="sr-Cyrl-CS"/>
        </w:rPr>
        <w:t xml:space="preserve"> </w:t>
      </w:r>
      <w:r>
        <w:rPr>
          <w:lang w:val="sr-Cyrl-CS"/>
        </w:rPr>
        <w:t>je</w:t>
      </w:r>
      <w:r w:rsidR="002927FB" w:rsidRPr="0043508D">
        <w:rPr>
          <w:lang w:val="sr-Cyrl-CS"/>
        </w:rPr>
        <w:t xml:space="preserve"> </w:t>
      </w:r>
      <w:r>
        <w:rPr>
          <w:lang w:val="sr-Cyrl-CS"/>
        </w:rPr>
        <w:t>u</w:t>
      </w:r>
      <w:r w:rsidR="002927FB" w:rsidRPr="0043508D">
        <w:rPr>
          <w:lang w:val="sr-Cyrl-CS"/>
        </w:rPr>
        <w:t xml:space="preserve"> 20</w:t>
      </w:r>
      <w:r w:rsidR="003A5900">
        <w:t>21</w:t>
      </w:r>
      <w:r w:rsidR="002927FB">
        <w:rPr>
          <w:lang w:val="sr-Cyrl-CS"/>
        </w:rPr>
        <w:t xml:space="preserve">. </w:t>
      </w:r>
      <w:r>
        <w:rPr>
          <w:lang w:val="sr-Cyrl-CS"/>
        </w:rPr>
        <w:t>godini</w:t>
      </w:r>
      <w:r w:rsidR="002927FB">
        <w:rPr>
          <w:lang w:val="sr-Cyrl-CS"/>
        </w:rPr>
        <w:t xml:space="preserve"> </w:t>
      </w:r>
      <w:r>
        <w:rPr>
          <w:lang w:val="sr-Cyrl-CS"/>
        </w:rPr>
        <w:t>učestvovao</w:t>
      </w:r>
      <w:r w:rsidR="002927FB">
        <w:rPr>
          <w:lang w:val="sr-Cyrl-CS"/>
        </w:rPr>
        <w:t xml:space="preserve"> </w:t>
      </w:r>
      <w:r>
        <w:rPr>
          <w:lang w:val="sr-Cyrl-CS"/>
        </w:rPr>
        <w:t>sa</w:t>
      </w:r>
      <w:r w:rsidR="003A5900">
        <w:rPr>
          <w:lang w:val="sr-Cyrl-CS"/>
        </w:rPr>
        <w:t xml:space="preserve"> 2,33</w:t>
      </w:r>
      <w:r w:rsidR="00E31D7A">
        <w:rPr>
          <w:lang w:val="sr-Cyrl-CS"/>
        </w:rPr>
        <w:t xml:space="preserve"> </w:t>
      </w:r>
      <w:r w:rsidR="002927FB" w:rsidRPr="0043508D">
        <w:rPr>
          <w:bCs/>
          <w:lang w:val="sr-Cyrl-CS"/>
        </w:rPr>
        <w:t>%</w:t>
      </w:r>
      <w:r w:rsidR="002927FB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2927FB">
        <w:rPr>
          <w:bCs/>
          <w:lang w:val="sr-Cyrl-CS"/>
        </w:rPr>
        <w:t xml:space="preserve"> </w:t>
      </w:r>
      <w:r>
        <w:rPr>
          <w:bCs/>
          <w:lang w:val="sr-Cyrl-CS"/>
        </w:rPr>
        <w:t>izvozu</w:t>
      </w:r>
      <w:r w:rsidR="002927FB">
        <w:rPr>
          <w:bCs/>
          <w:lang w:val="sr-Cyrl-CS"/>
        </w:rPr>
        <w:t xml:space="preserve"> </w:t>
      </w:r>
      <w:r>
        <w:rPr>
          <w:bCs/>
          <w:lang w:val="sr-Cyrl-CS"/>
        </w:rPr>
        <w:t>Bosne</w:t>
      </w:r>
      <w:r w:rsidR="002927FB">
        <w:rPr>
          <w:bCs/>
          <w:lang w:val="sr-Cyrl-CS"/>
        </w:rPr>
        <w:t xml:space="preserve"> </w:t>
      </w:r>
      <w:r>
        <w:rPr>
          <w:bCs/>
          <w:lang w:val="sr-Cyrl-CS"/>
        </w:rPr>
        <w:t>i</w:t>
      </w:r>
      <w:r w:rsidR="002927FB">
        <w:rPr>
          <w:bCs/>
          <w:lang w:val="sr-Cyrl-CS"/>
        </w:rPr>
        <w:t xml:space="preserve"> </w:t>
      </w:r>
      <w:r>
        <w:rPr>
          <w:bCs/>
          <w:lang w:val="sr-Cyrl-CS"/>
        </w:rPr>
        <w:t>Hercegovine</w:t>
      </w:r>
      <w:r w:rsidR="004F556B">
        <w:rPr>
          <w:bCs/>
          <w:lang w:val="sr-Cyrl-CS"/>
        </w:rPr>
        <w:t xml:space="preserve">, </w:t>
      </w:r>
      <w:r>
        <w:rPr>
          <w:bCs/>
          <w:lang w:val="sr-Cyrl-CS"/>
        </w:rPr>
        <w:t>a</w:t>
      </w:r>
      <w:r w:rsidR="00215E8F">
        <w:rPr>
          <w:bCs/>
          <w:lang w:val="sr-Cyrl-CS"/>
        </w:rPr>
        <w:t xml:space="preserve"> 1,</w:t>
      </w:r>
      <w:r w:rsidR="00582053">
        <w:rPr>
          <w:bCs/>
          <w:lang w:val="sr-Latn-CS"/>
        </w:rPr>
        <w:t>41</w:t>
      </w:r>
      <w:r w:rsidR="004F556B">
        <w:rPr>
          <w:bCs/>
          <w:lang w:val="sr-Cyrl-CS"/>
        </w:rPr>
        <w:t xml:space="preserve"> </w:t>
      </w:r>
      <w:r w:rsidR="002927FB">
        <w:rPr>
          <w:bCs/>
          <w:lang w:val="sr-Cyrl-CS"/>
        </w:rPr>
        <w:t xml:space="preserve">% </w:t>
      </w:r>
      <w:r>
        <w:rPr>
          <w:bCs/>
          <w:lang w:val="sr-Cyrl-CS"/>
        </w:rPr>
        <w:t>u</w:t>
      </w:r>
      <w:r w:rsidR="002927FB">
        <w:rPr>
          <w:bCs/>
          <w:lang w:val="sr-Cyrl-CS"/>
        </w:rPr>
        <w:t xml:space="preserve"> </w:t>
      </w:r>
      <w:r>
        <w:rPr>
          <w:bCs/>
          <w:lang w:val="sr-Cyrl-CS"/>
        </w:rPr>
        <w:t>uvozu</w:t>
      </w:r>
      <w:r w:rsidR="002927FB">
        <w:rPr>
          <w:bCs/>
          <w:lang w:val="sr-Cyrl-CS"/>
        </w:rPr>
        <w:t xml:space="preserve"> </w:t>
      </w:r>
      <w:r>
        <w:rPr>
          <w:bCs/>
          <w:lang w:val="sr-Cyrl-CS"/>
        </w:rPr>
        <w:t>BiH</w:t>
      </w:r>
      <w:r w:rsidR="002927FB">
        <w:rPr>
          <w:bCs/>
          <w:lang w:val="sr-Cyrl-CS"/>
        </w:rPr>
        <w:t>.</w:t>
      </w:r>
    </w:p>
    <w:p w:rsidR="0060605A" w:rsidRPr="00CF3D1F" w:rsidRDefault="00364442" w:rsidP="001D4EB8">
      <w:pPr>
        <w:jc w:val="both"/>
        <w:rPr>
          <w:lang w:val="sr-Cyrl-CS"/>
        </w:rPr>
      </w:pPr>
      <w:r w:rsidRPr="0043508D">
        <w:t xml:space="preserve"> 9. </w:t>
      </w:r>
      <w:r w:rsidR="00C33F93">
        <w:rPr>
          <w:bCs/>
          <w:lang w:val="sr-Cyrl-CS"/>
        </w:rPr>
        <w:t>Pokrivenost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uvoza</w:t>
      </w:r>
      <w:r w:rsidRPr="0043508D">
        <w:rPr>
          <w:bCs/>
          <w:lang w:val="sr-Cyrl-CS"/>
        </w:rPr>
        <w:t xml:space="preserve"> </w:t>
      </w:r>
      <w:r w:rsidR="00C33F93">
        <w:rPr>
          <w:bCs/>
          <w:lang w:val="sr-Cyrl-CS"/>
        </w:rPr>
        <w:t>izvozom</w:t>
      </w:r>
      <w:r w:rsidRPr="0043508D">
        <w:rPr>
          <w:bCs/>
          <w:lang w:val="sr-Cyrl-CS"/>
        </w:rPr>
        <w:t xml:space="preserve"> </w:t>
      </w:r>
      <w:r w:rsidR="00C33F93">
        <w:rPr>
          <w:lang w:val="sr-Cyrl-CS"/>
        </w:rPr>
        <w:t>na</w:t>
      </w:r>
      <w:r w:rsidR="00A13CED" w:rsidRPr="0043508D">
        <w:rPr>
          <w:lang w:val="sr-Cyrl-CS"/>
        </w:rPr>
        <w:t xml:space="preserve"> </w:t>
      </w:r>
      <w:r w:rsidR="00C33F93">
        <w:rPr>
          <w:lang w:val="sr-Cyrl-CS"/>
        </w:rPr>
        <w:t>području</w:t>
      </w:r>
      <w:r w:rsidR="00A13CED" w:rsidRPr="0043508D">
        <w:rPr>
          <w:lang w:val="sr-Cyrl-CS"/>
        </w:rPr>
        <w:t xml:space="preserve"> </w:t>
      </w:r>
      <w:r w:rsidR="00C33F93">
        <w:rPr>
          <w:lang w:val="sr-Cyrl-CS"/>
        </w:rPr>
        <w:t>Grada</w:t>
      </w:r>
      <w:r w:rsidR="009717DC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Pr="0043508D">
        <w:rPr>
          <w:lang w:val="sr-Cyrl-CS"/>
        </w:rPr>
        <w:t xml:space="preserve"> </w:t>
      </w:r>
      <w:r w:rsidR="003A5900">
        <w:rPr>
          <w:lang w:val="sr-Cyrl-CS"/>
        </w:rPr>
        <w:t>2021</w:t>
      </w:r>
      <w:r w:rsidR="00114256" w:rsidRPr="0043508D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="00114256" w:rsidRPr="0043508D">
        <w:rPr>
          <w:lang w:val="sr-Cyrl-CS"/>
        </w:rPr>
        <w:t xml:space="preserve"> </w:t>
      </w:r>
      <w:r w:rsidR="00C33F93">
        <w:rPr>
          <w:lang w:val="sr-Cyrl-CS"/>
        </w:rPr>
        <w:t>iznosila</w:t>
      </w:r>
      <w:r w:rsidR="00114256" w:rsidRPr="0043508D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="00CF3D1F">
        <w:rPr>
          <w:lang w:val="sr-Cyrl-CS"/>
        </w:rPr>
        <w:t xml:space="preserve"> </w:t>
      </w:r>
      <w:r w:rsidR="00114256" w:rsidRPr="0043508D">
        <w:rPr>
          <w:lang w:val="sr-Cyrl-CS"/>
        </w:rPr>
        <w:t>1</w:t>
      </w:r>
      <w:r w:rsidR="00582053">
        <w:rPr>
          <w:lang w:val="sr-Latn-CS"/>
        </w:rPr>
        <w:t>09,63</w:t>
      </w:r>
      <w:r w:rsidR="0043508D">
        <w:rPr>
          <w:lang w:val="sr-Cyrl-CS"/>
        </w:rPr>
        <w:t xml:space="preserve"> </w:t>
      </w:r>
      <w:r w:rsidR="00A13CED" w:rsidRPr="0043508D">
        <w:rPr>
          <w:lang w:val="sr-Cyrl-CS"/>
        </w:rPr>
        <w:t xml:space="preserve">% , </w:t>
      </w:r>
      <w:r w:rsidR="00C33F93">
        <w:rPr>
          <w:lang w:val="sr-Cyrl-CS"/>
        </w:rPr>
        <w:t>a</w:t>
      </w:r>
      <w:r w:rsidR="00A13CED" w:rsidRPr="0043508D">
        <w:rPr>
          <w:lang w:val="sr-Cyrl-CS"/>
        </w:rPr>
        <w:t xml:space="preserve"> </w:t>
      </w:r>
      <w:r w:rsidR="00C33F93">
        <w:rPr>
          <w:lang w:val="sr-Cyrl-CS"/>
        </w:rPr>
        <w:t>u</w:t>
      </w:r>
      <w:r w:rsidR="00A13CED" w:rsidRPr="0043508D">
        <w:rPr>
          <w:lang w:val="sr-Cyrl-CS"/>
        </w:rPr>
        <w:t xml:space="preserve"> </w:t>
      </w:r>
      <w:r w:rsidRPr="0043508D">
        <w:rPr>
          <w:lang w:val="sr-Cyrl-CS"/>
        </w:rPr>
        <w:t>20</w:t>
      </w:r>
      <w:r w:rsidR="00582053">
        <w:t>20</w:t>
      </w:r>
      <w:r w:rsidR="007E6DB6" w:rsidRPr="0043508D">
        <w:rPr>
          <w:lang w:val="sr-Cyrl-CS"/>
        </w:rPr>
        <w:t xml:space="preserve">. </w:t>
      </w:r>
      <w:r w:rsidR="00C33F93">
        <w:rPr>
          <w:lang w:val="sr-Cyrl-CS"/>
        </w:rPr>
        <w:t>godini</w:t>
      </w:r>
      <w:r w:rsidR="007E6DB6" w:rsidRPr="0043508D">
        <w:rPr>
          <w:lang w:val="sr-Cyrl-CS"/>
        </w:rPr>
        <w:t xml:space="preserve"> </w:t>
      </w:r>
      <w:r w:rsidR="00C33F93">
        <w:rPr>
          <w:lang w:val="sr-Cyrl-CS"/>
        </w:rPr>
        <w:t>iznosila</w:t>
      </w:r>
      <w:r w:rsidR="007E6DB6" w:rsidRPr="0043508D">
        <w:rPr>
          <w:lang w:val="sr-Cyrl-CS"/>
        </w:rPr>
        <w:t xml:space="preserve"> </w:t>
      </w:r>
      <w:r w:rsidR="00C33F93">
        <w:rPr>
          <w:lang w:val="sr-Cyrl-CS"/>
        </w:rPr>
        <w:t>je</w:t>
      </w:r>
      <w:r w:rsidR="00CF3D1F">
        <w:rPr>
          <w:lang w:val="sr-Cyrl-CS"/>
        </w:rPr>
        <w:t xml:space="preserve"> </w:t>
      </w:r>
      <w:r w:rsidR="00582053">
        <w:rPr>
          <w:lang w:val="sr-Cyrl-CS"/>
        </w:rPr>
        <w:t>117,91</w:t>
      </w:r>
      <w:r w:rsidR="00503ACD">
        <w:rPr>
          <w:lang w:val="bs-Cyrl-BA"/>
        </w:rPr>
        <w:t xml:space="preserve"> </w:t>
      </w:r>
      <w:r w:rsidR="004A3D62" w:rsidRPr="0043508D">
        <w:rPr>
          <w:lang w:val="sr-Cyrl-CS"/>
        </w:rPr>
        <w:t>%</w:t>
      </w:r>
      <w:r w:rsidRPr="0043508D">
        <w:rPr>
          <w:bCs/>
          <w:lang w:val="sr-Cyrl-CS"/>
        </w:rPr>
        <w:t xml:space="preserve">. </w:t>
      </w:r>
    </w:p>
    <w:p w:rsidR="00582053" w:rsidRPr="00F267CD" w:rsidRDefault="00582053" w:rsidP="001D4EB8">
      <w:pPr>
        <w:jc w:val="both"/>
        <w:rPr>
          <w:bCs/>
        </w:rPr>
      </w:pP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 </w:t>
      </w:r>
    </w:p>
    <w:p w:rsidR="001D2A5C" w:rsidRPr="00905397" w:rsidRDefault="001D2A5C" w:rsidP="00B76263">
      <w:pPr>
        <w:jc w:val="both"/>
        <w:rPr>
          <w:lang w:val="sr-Cyrl-CS"/>
        </w:rPr>
      </w:pPr>
    </w:p>
    <w:p w:rsidR="00364442" w:rsidRPr="00B436C9" w:rsidRDefault="00C33F93" w:rsidP="00B76263">
      <w:pPr>
        <w:jc w:val="both"/>
        <w:rPr>
          <w:b/>
          <w:lang w:val="sr-Cyrl-CS"/>
        </w:rPr>
      </w:pPr>
      <w:r>
        <w:rPr>
          <w:b/>
          <w:lang w:val="sr-Cyrl-CS"/>
        </w:rPr>
        <w:t>OBRAĐIVAČ</w:t>
      </w:r>
      <w:r w:rsidR="00B436C9" w:rsidRPr="00B436C9">
        <w:rPr>
          <w:b/>
          <w:lang w:val="sr-Cyrl-CS"/>
        </w:rPr>
        <w:t xml:space="preserve">:                                                       </w:t>
      </w:r>
      <w:r w:rsidR="00E31D7A">
        <w:rPr>
          <w:b/>
          <w:lang w:val="sr-Cyrl-CS"/>
        </w:rPr>
        <w:t xml:space="preserve">                    </w:t>
      </w:r>
      <w:r w:rsidR="00B436C9" w:rsidRPr="00B436C9">
        <w:rPr>
          <w:b/>
          <w:lang w:val="sr-Cyrl-CS"/>
        </w:rPr>
        <w:t xml:space="preserve"> </w:t>
      </w:r>
      <w:r>
        <w:rPr>
          <w:b/>
          <w:lang w:val="sr-Cyrl-CS"/>
        </w:rPr>
        <w:t>PREDLAGAČ</w:t>
      </w:r>
      <w:r w:rsidR="00B436C9" w:rsidRPr="00B436C9">
        <w:rPr>
          <w:b/>
          <w:lang w:val="sr-Cyrl-CS"/>
        </w:rPr>
        <w:t>:</w:t>
      </w:r>
    </w:p>
    <w:p w:rsidR="00B436C9" w:rsidRPr="00B436C9" w:rsidRDefault="00B436C9" w:rsidP="00B76263">
      <w:pPr>
        <w:jc w:val="both"/>
        <w:rPr>
          <w:b/>
          <w:lang w:val="sr-Cyrl-CS"/>
        </w:rPr>
      </w:pPr>
      <w:r w:rsidRPr="00B436C9">
        <w:rPr>
          <w:b/>
          <w:lang w:val="sr-Cyrl-CS"/>
        </w:rPr>
        <w:t xml:space="preserve">                                                                                                                </w:t>
      </w:r>
    </w:p>
    <w:p w:rsidR="00B436C9" w:rsidRPr="00B436C9" w:rsidRDefault="00C33F93" w:rsidP="00B76263">
      <w:pPr>
        <w:jc w:val="both"/>
        <w:rPr>
          <w:b/>
          <w:lang w:val="sr-Cyrl-CS"/>
        </w:rPr>
      </w:pPr>
      <w:r>
        <w:rPr>
          <w:b/>
          <w:lang w:val="sr-Cyrl-CS"/>
        </w:rPr>
        <w:t>ODJELjENјE</w:t>
      </w:r>
      <w:r w:rsidR="00B436C9" w:rsidRPr="00B436C9">
        <w:rPr>
          <w:b/>
          <w:lang w:val="sr-Cyrl-CS"/>
        </w:rPr>
        <w:t xml:space="preserve"> </w:t>
      </w:r>
      <w:r>
        <w:rPr>
          <w:b/>
          <w:lang w:val="sr-Cyrl-CS"/>
        </w:rPr>
        <w:t>ZA</w:t>
      </w:r>
      <w:r w:rsidR="00B436C9" w:rsidRPr="00B436C9">
        <w:rPr>
          <w:b/>
          <w:lang w:val="sr-Cyrl-CS"/>
        </w:rPr>
        <w:t xml:space="preserve"> </w:t>
      </w:r>
      <w:r>
        <w:rPr>
          <w:b/>
          <w:lang w:val="sr-Cyrl-CS"/>
        </w:rPr>
        <w:t>PRIVREDU</w:t>
      </w:r>
      <w:r w:rsidR="00B436C9" w:rsidRPr="00B436C9">
        <w:rPr>
          <w:b/>
          <w:lang w:val="sr-Cyrl-CS"/>
        </w:rPr>
        <w:t xml:space="preserve"> </w:t>
      </w:r>
      <w:r>
        <w:rPr>
          <w:b/>
          <w:lang w:val="sr-Cyrl-CS"/>
        </w:rPr>
        <w:t>I</w:t>
      </w:r>
      <w:r w:rsidR="00B436C9" w:rsidRPr="00B436C9">
        <w:rPr>
          <w:b/>
          <w:lang w:val="sr-Cyrl-CS"/>
        </w:rPr>
        <w:t xml:space="preserve">                         </w:t>
      </w:r>
      <w:r w:rsidR="00B436C9">
        <w:rPr>
          <w:b/>
          <w:lang w:val="sr-Cyrl-CS"/>
        </w:rPr>
        <w:t xml:space="preserve">               </w:t>
      </w:r>
      <w:r w:rsidR="00B436C9" w:rsidRPr="00B436C9">
        <w:rPr>
          <w:b/>
          <w:lang w:val="sr-Cyrl-CS"/>
        </w:rPr>
        <w:t xml:space="preserve">  </w:t>
      </w:r>
      <w:r w:rsidR="00642E0B">
        <w:rPr>
          <w:b/>
        </w:rPr>
        <w:t xml:space="preserve">   </w:t>
      </w:r>
      <w:r w:rsidR="00B436C9" w:rsidRPr="00B436C9">
        <w:rPr>
          <w:b/>
          <w:lang w:val="sr-Cyrl-CS"/>
        </w:rPr>
        <w:t xml:space="preserve"> </w:t>
      </w:r>
      <w:r>
        <w:rPr>
          <w:b/>
          <w:lang w:val="sr-Cyrl-CS"/>
        </w:rPr>
        <w:t>GRADONAČELNIK</w:t>
      </w:r>
    </w:p>
    <w:p w:rsidR="00B436C9" w:rsidRDefault="00C33F93" w:rsidP="00B76263">
      <w:pPr>
        <w:jc w:val="both"/>
        <w:rPr>
          <w:b/>
          <w:lang w:val="sr-Cyrl-CS"/>
        </w:rPr>
      </w:pPr>
      <w:r>
        <w:rPr>
          <w:b/>
          <w:lang w:val="sr-Cyrl-CS"/>
        </w:rPr>
        <w:t>DRUŠTVENE</w:t>
      </w:r>
      <w:r w:rsidR="00B436C9" w:rsidRPr="00B436C9">
        <w:rPr>
          <w:b/>
          <w:lang w:val="sr-Cyrl-CS"/>
        </w:rPr>
        <w:t xml:space="preserve"> </w:t>
      </w:r>
      <w:r>
        <w:rPr>
          <w:b/>
          <w:lang w:val="sr-Cyrl-CS"/>
        </w:rPr>
        <w:t>DJELATNOSTI</w:t>
      </w:r>
    </w:p>
    <w:p w:rsidR="008470F7" w:rsidRDefault="008470F7" w:rsidP="00DF51ED">
      <w:pPr>
        <w:jc w:val="center"/>
        <w:rPr>
          <w:b/>
          <w:lang w:val="en-US"/>
        </w:rPr>
      </w:pPr>
    </w:p>
    <w:p w:rsidR="00A52557" w:rsidRDefault="00A52557" w:rsidP="00B76263">
      <w:pPr>
        <w:jc w:val="both"/>
        <w:rPr>
          <w:b/>
          <w:lang w:val="sr-Cyrl-CS"/>
        </w:rPr>
      </w:pPr>
    </w:p>
    <w:p w:rsidR="00A52557" w:rsidRDefault="00A52557" w:rsidP="00B76263">
      <w:pPr>
        <w:jc w:val="both"/>
        <w:rPr>
          <w:b/>
          <w:lang w:val="sr-Cyrl-CS"/>
        </w:rPr>
      </w:pPr>
    </w:p>
    <w:p w:rsidR="00A52557" w:rsidRDefault="00A52557" w:rsidP="00B76263">
      <w:pPr>
        <w:jc w:val="both"/>
        <w:rPr>
          <w:b/>
          <w:lang w:val="sr-Cyrl-CS"/>
        </w:rPr>
      </w:pPr>
    </w:p>
    <w:p w:rsidR="00A52557" w:rsidRDefault="00A52557" w:rsidP="00B76263">
      <w:pPr>
        <w:jc w:val="both"/>
        <w:rPr>
          <w:b/>
          <w:lang w:val="sr-Cyrl-CS"/>
        </w:rPr>
      </w:pPr>
    </w:p>
    <w:p w:rsidR="00A52557" w:rsidRDefault="00A52557" w:rsidP="00B76263">
      <w:pPr>
        <w:jc w:val="both"/>
        <w:rPr>
          <w:b/>
          <w:lang w:val="sr-Cyrl-CS"/>
        </w:rPr>
      </w:pPr>
    </w:p>
    <w:p w:rsidR="00A52557" w:rsidRDefault="00A52557" w:rsidP="00B76263">
      <w:pPr>
        <w:jc w:val="both"/>
        <w:rPr>
          <w:b/>
          <w:lang w:val="sr-Cyrl-CS"/>
        </w:rPr>
      </w:pPr>
    </w:p>
    <w:p w:rsidR="00A52557" w:rsidRDefault="00A52557" w:rsidP="00B76263">
      <w:pPr>
        <w:jc w:val="both"/>
        <w:rPr>
          <w:b/>
          <w:lang w:val="sr-Cyrl-CS"/>
        </w:rPr>
      </w:pPr>
    </w:p>
    <w:sectPr w:rsidR="00A52557" w:rsidSect="00853C3A">
      <w:footerReference w:type="default" r:id="rId9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EB9" w:rsidRDefault="001E1EB9" w:rsidP="007A290B">
      <w:r>
        <w:separator/>
      </w:r>
    </w:p>
  </w:endnote>
  <w:endnote w:type="continuationSeparator" w:id="0">
    <w:p w:rsidR="001E1EB9" w:rsidRDefault="001E1EB9" w:rsidP="007A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TimesRoman">
    <w:altName w:val="Times New Roman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1B7" w:rsidRDefault="000621B7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84D9F">
      <w:rPr>
        <w:noProof/>
      </w:rPr>
      <w:t>14</w:t>
    </w:r>
    <w:r>
      <w:rPr>
        <w:noProof/>
      </w:rPr>
      <w:fldChar w:fldCharType="end"/>
    </w:r>
  </w:p>
  <w:p w:rsidR="000621B7" w:rsidRDefault="000621B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EB9" w:rsidRDefault="001E1EB9" w:rsidP="007A290B">
      <w:r>
        <w:separator/>
      </w:r>
    </w:p>
  </w:footnote>
  <w:footnote w:type="continuationSeparator" w:id="0">
    <w:p w:rsidR="001E1EB9" w:rsidRDefault="001E1EB9" w:rsidP="007A2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D0BE9"/>
    <w:multiLevelType w:val="hybridMultilevel"/>
    <w:tmpl w:val="D4AA027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D72F04"/>
    <w:multiLevelType w:val="hybridMultilevel"/>
    <w:tmpl w:val="E1227530"/>
    <w:lvl w:ilvl="0" w:tplc="17126BA6">
      <w:start w:val="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66FA5"/>
    <w:multiLevelType w:val="hybridMultilevel"/>
    <w:tmpl w:val="BC3AAA5C"/>
    <w:lvl w:ilvl="0" w:tplc="1BB0993E">
      <w:start w:val="16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27D53"/>
    <w:multiLevelType w:val="hybridMultilevel"/>
    <w:tmpl w:val="7828066A"/>
    <w:lvl w:ilvl="0" w:tplc="81AE72CA">
      <w:start w:val="17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D0A71"/>
    <w:multiLevelType w:val="hybridMultilevel"/>
    <w:tmpl w:val="7FEE71AE"/>
    <w:lvl w:ilvl="0" w:tplc="F9F2689A">
      <w:start w:val="5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55CF5"/>
    <w:multiLevelType w:val="hybridMultilevel"/>
    <w:tmpl w:val="11F65842"/>
    <w:lvl w:ilvl="0" w:tplc="6C069F7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83E2C"/>
    <w:multiLevelType w:val="hybridMultilevel"/>
    <w:tmpl w:val="A0823622"/>
    <w:lvl w:ilvl="0" w:tplc="07FCAD64">
      <w:start w:val="15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671F0"/>
    <w:multiLevelType w:val="hybridMultilevel"/>
    <w:tmpl w:val="653664A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135CD"/>
    <w:multiLevelType w:val="hybridMultilevel"/>
    <w:tmpl w:val="7FDA73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1F0245"/>
    <w:multiLevelType w:val="multilevel"/>
    <w:tmpl w:val="4EB00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ascii="Times New Roman" w:hAnsi="Times New Roman" w:cs="Times New Roman"/>
        <w:b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360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760" w:hanging="1440"/>
      </w:pPr>
      <w:rPr>
        <w:rFonts w:hint="default"/>
      </w:rPr>
    </w:lvl>
  </w:abstractNum>
  <w:abstractNum w:abstractNumId="10">
    <w:nsid w:val="58A50DC9"/>
    <w:multiLevelType w:val="hybridMultilevel"/>
    <w:tmpl w:val="36907D84"/>
    <w:lvl w:ilvl="0" w:tplc="A954B0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D648F3"/>
    <w:multiLevelType w:val="hybridMultilevel"/>
    <w:tmpl w:val="B01A41C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B5ACA"/>
    <w:multiLevelType w:val="hybridMultilevel"/>
    <w:tmpl w:val="6970703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3C4A67"/>
    <w:multiLevelType w:val="hybridMultilevel"/>
    <w:tmpl w:val="4CA81FDC"/>
    <w:lvl w:ilvl="0" w:tplc="E8267AE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37191E"/>
    <w:multiLevelType w:val="hybridMultilevel"/>
    <w:tmpl w:val="B178DCE8"/>
    <w:lvl w:ilvl="0" w:tplc="40880694">
      <w:start w:val="14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81675A"/>
    <w:multiLevelType w:val="hybridMultilevel"/>
    <w:tmpl w:val="9BF2FE6E"/>
    <w:lvl w:ilvl="0" w:tplc="0824A0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F0D16"/>
    <w:multiLevelType w:val="hybridMultilevel"/>
    <w:tmpl w:val="886277CE"/>
    <w:lvl w:ilvl="0" w:tplc="E06E953E">
      <w:start w:val="12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B820AA"/>
    <w:multiLevelType w:val="hybridMultilevel"/>
    <w:tmpl w:val="D4AA027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A44483A"/>
    <w:multiLevelType w:val="hybridMultilevel"/>
    <w:tmpl w:val="90603E58"/>
    <w:lvl w:ilvl="0" w:tplc="59129AEE">
      <w:start w:val="1"/>
      <w:numFmt w:val="decimal"/>
      <w:lvlText w:val="%1)"/>
      <w:lvlJc w:val="left"/>
      <w:pPr>
        <w:ind w:left="2912" w:hanging="360"/>
      </w:pPr>
      <w:rPr>
        <w:rFonts w:hint="default"/>
        <w:strike w:val="0"/>
        <w:color w:val="auto"/>
      </w:rPr>
    </w:lvl>
    <w:lvl w:ilvl="1" w:tplc="4386FD6C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5"/>
  </w:num>
  <w:num w:numId="5">
    <w:abstractNumId w:val="11"/>
  </w:num>
  <w:num w:numId="6">
    <w:abstractNumId w:val="10"/>
  </w:num>
  <w:num w:numId="7">
    <w:abstractNumId w:val="9"/>
  </w:num>
  <w:num w:numId="8">
    <w:abstractNumId w:val="17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16"/>
  </w:num>
  <w:num w:numId="14">
    <w:abstractNumId w:val="14"/>
  </w:num>
  <w:num w:numId="15">
    <w:abstractNumId w:val="6"/>
  </w:num>
  <w:num w:numId="16">
    <w:abstractNumId w:val="2"/>
  </w:num>
  <w:num w:numId="17">
    <w:abstractNumId w:val="3"/>
  </w:num>
  <w:num w:numId="18">
    <w:abstractNumId w:val="5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263"/>
    <w:rsid w:val="00000EC4"/>
    <w:rsid w:val="00001A6A"/>
    <w:rsid w:val="0000319C"/>
    <w:rsid w:val="00005508"/>
    <w:rsid w:val="0001052B"/>
    <w:rsid w:val="00010FE4"/>
    <w:rsid w:val="000204F1"/>
    <w:rsid w:val="0002119E"/>
    <w:rsid w:val="000221C4"/>
    <w:rsid w:val="00022ADD"/>
    <w:rsid w:val="00027ED3"/>
    <w:rsid w:val="00035673"/>
    <w:rsid w:val="000359DF"/>
    <w:rsid w:val="00036EC3"/>
    <w:rsid w:val="000429C1"/>
    <w:rsid w:val="0004489D"/>
    <w:rsid w:val="00045CFB"/>
    <w:rsid w:val="000460E4"/>
    <w:rsid w:val="00046CD3"/>
    <w:rsid w:val="00046E41"/>
    <w:rsid w:val="00047E7A"/>
    <w:rsid w:val="00051FAB"/>
    <w:rsid w:val="00052742"/>
    <w:rsid w:val="00056CF2"/>
    <w:rsid w:val="000611D5"/>
    <w:rsid w:val="000621B7"/>
    <w:rsid w:val="00062639"/>
    <w:rsid w:val="0006439F"/>
    <w:rsid w:val="00064BB3"/>
    <w:rsid w:val="000667A2"/>
    <w:rsid w:val="00071B5B"/>
    <w:rsid w:val="00072685"/>
    <w:rsid w:val="00075E1A"/>
    <w:rsid w:val="0007701B"/>
    <w:rsid w:val="0007737C"/>
    <w:rsid w:val="00080216"/>
    <w:rsid w:val="000804E9"/>
    <w:rsid w:val="00080C0D"/>
    <w:rsid w:val="00081CEB"/>
    <w:rsid w:val="00085C09"/>
    <w:rsid w:val="00085E65"/>
    <w:rsid w:val="00086368"/>
    <w:rsid w:val="00086535"/>
    <w:rsid w:val="000879C4"/>
    <w:rsid w:val="00087DF3"/>
    <w:rsid w:val="0009247E"/>
    <w:rsid w:val="00093418"/>
    <w:rsid w:val="00093B11"/>
    <w:rsid w:val="00093BD6"/>
    <w:rsid w:val="0009420A"/>
    <w:rsid w:val="000A1960"/>
    <w:rsid w:val="000A20E6"/>
    <w:rsid w:val="000A3913"/>
    <w:rsid w:val="000B0A1A"/>
    <w:rsid w:val="000B2029"/>
    <w:rsid w:val="000B20F5"/>
    <w:rsid w:val="000B358A"/>
    <w:rsid w:val="000B6829"/>
    <w:rsid w:val="000C279D"/>
    <w:rsid w:val="000C4D60"/>
    <w:rsid w:val="000C5EC8"/>
    <w:rsid w:val="000C65AD"/>
    <w:rsid w:val="000C7AFC"/>
    <w:rsid w:val="000C7C9E"/>
    <w:rsid w:val="000D0CB2"/>
    <w:rsid w:val="000D3091"/>
    <w:rsid w:val="000D6CD4"/>
    <w:rsid w:val="000E426C"/>
    <w:rsid w:val="000E4C1E"/>
    <w:rsid w:val="000E58AA"/>
    <w:rsid w:val="000E5E4B"/>
    <w:rsid w:val="000F046B"/>
    <w:rsid w:val="000F0AC9"/>
    <w:rsid w:val="000F0C33"/>
    <w:rsid w:val="000F139F"/>
    <w:rsid w:val="000F28E8"/>
    <w:rsid w:val="000F2D88"/>
    <w:rsid w:val="000F3A97"/>
    <w:rsid w:val="000F48DF"/>
    <w:rsid w:val="000F6E72"/>
    <w:rsid w:val="00100D5A"/>
    <w:rsid w:val="00101122"/>
    <w:rsid w:val="001035F1"/>
    <w:rsid w:val="0010469C"/>
    <w:rsid w:val="00105AAE"/>
    <w:rsid w:val="00105CBE"/>
    <w:rsid w:val="001079B0"/>
    <w:rsid w:val="00107E6D"/>
    <w:rsid w:val="001111EC"/>
    <w:rsid w:val="0011210F"/>
    <w:rsid w:val="00113E3F"/>
    <w:rsid w:val="00114256"/>
    <w:rsid w:val="00115B65"/>
    <w:rsid w:val="00116F22"/>
    <w:rsid w:val="001212B8"/>
    <w:rsid w:val="00121B7A"/>
    <w:rsid w:val="00122656"/>
    <w:rsid w:val="001233B0"/>
    <w:rsid w:val="001248BB"/>
    <w:rsid w:val="0012577B"/>
    <w:rsid w:val="001267C1"/>
    <w:rsid w:val="0013169C"/>
    <w:rsid w:val="00135764"/>
    <w:rsid w:val="00137D6E"/>
    <w:rsid w:val="00142028"/>
    <w:rsid w:val="00143540"/>
    <w:rsid w:val="00146248"/>
    <w:rsid w:val="00146D74"/>
    <w:rsid w:val="001503CA"/>
    <w:rsid w:val="00151D9A"/>
    <w:rsid w:val="00154465"/>
    <w:rsid w:val="001555BC"/>
    <w:rsid w:val="00155FB3"/>
    <w:rsid w:val="00161734"/>
    <w:rsid w:val="00165A84"/>
    <w:rsid w:val="0017020D"/>
    <w:rsid w:val="001715B0"/>
    <w:rsid w:val="00171BC0"/>
    <w:rsid w:val="00171EC1"/>
    <w:rsid w:val="00172525"/>
    <w:rsid w:val="00173FE6"/>
    <w:rsid w:val="00175529"/>
    <w:rsid w:val="001832B6"/>
    <w:rsid w:val="0018398F"/>
    <w:rsid w:val="00183F93"/>
    <w:rsid w:val="00184031"/>
    <w:rsid w:val="001853F2"/>
    <w:rsid w:val="00186345"/>
    <w:rsid w:val="00191E8F"/>
    <w:rsid w:val="001938F6"/>
    <w:rsid w:val="00193934"/>
    <w:rsid w:val="00194DBC"/>
    <w:rsid w:val="00194EAD"/>
    <w:rsid w:val="00195F7F"/>
    <w:rsid w:val="001A083E"/>
    <w:rsid w:val="001A0D8D"/>
    <w:rsid w:val="001A4CEA"/>
    <w:rsid w:val="001A5391"/>
    <w:rsid w:val="001A6558"/>
    <w:rsid w:val="001A7D60"/>
    <w:rsid w:val="001B0A34"/>
    <w:rsid w:val="001B27F3"/>
    <w:rsid w:val="001B7421"/>
    <w:rsid w:val="001C01C3"/>
    <w:rsid w:val="001C2315"/>
    <w:rsid w:val="001C27CC"/>
    <w:rsid w:val="001C3424"/>
    <w:rsid w:val="001C3569"/>
    <w:rsid w:val="001C36BB"/>
    <w:rsid w:val="001C7BF8"/>
    <w:rsid w:val="001D2A5C"/>
    <w:rsid w:val="001D33FF"/>
    <w:rsid w:val="001D4EB8"/>
    <w:rsid w:val="001D5B02"/>
    <w:rsid w:val="001D61C1"/>
    <w:rsid w:val="001D6CC6"/>
    <w:rsid w:val="001E1A0B"/>
    <w:rsid w:val="001E1ACA"/>
    <w:rsid w:val="001E1EB9"/>
    <w:rsid w:val="001E3742"/>
    <w:rsid w:val="001E5884"/>
    <w:rsid w:val="001E7CB6"/>
    <w:rsid w:val="001F06C8"/>
    <w:rsid w:val="001F2B45"/>
    <w:rsid w:val="001F3453"/>
    <w:rsid w:val="001F5750"/>
    <w:rsid w:val="002032D8"/>
    <w:rsid w:val="002036F1"/>
    <w:rsid w:val="002039B7"/>
    <w:rsid w:val="00205C47"/>
    <w:rsid w:val="00210AF7"/>
    <w:rsid w:val="00211CC7"/>
    <w:rsid w:val="002138C0"/>
    <w:rsid w:val="002139CB"/>
    <w:rsid w:val="00213FFA"/>
    <w:rsid w:val="00215E8F"/>
    <w:rsid w:val="002162C7"/>
    <w:rsid w:val="002202D6"/>
    <w:rsid w:val="00221477"/>
    <w:rsid w:val="00223096"/>
    <w:rsid w:val="002240FB"/>
    <w:rsid w:val="00225710"/>
    <w:rsid w:val="002341E2"/>
    <w:rsid w:val="002346BF"/>
    <w:rsid w:val="002370E9"/>
    <w:rsid w:val="002406D1"/>
    <w:rsid w:val="0024280F"/>
    <w:rsid w:val="0024336C"/>
    <w:rsid w:val="00244787"/>
    <w:rsid w:val="002503EA"/>
    <w:rsid w:val="0025099D"/>
    <w:rsid w:val="00255A1E"/>
    <w:rsid w:val="00256268"/>
    <w:rsid w:val="00261763"/>
    <w:rsid w:val="002634C9"/>
    <w:rsid w:val="00265967"/>
    <w:rsid w:val="002672E3"/>
    <w:rsid w:val="00272C3F"/>
    <w:rsid w:val="00275DFE"/>
    <w:rsid w:val="0027611B"/>
    <w:rsid w:val="00282245"/>
    <w:rsid w:val="00285701"/>
    <w:rsid w:val="002927FB"/>
    <w:rsid w:val="00293DB8"/>
    <w:rsid w:val="00294924"/>
    <w:rsid w:val="002A00E9"/>
    <w:rsid w:val="002A0BE7"/>
    <w:rsid w:val="002A42E2"/>
    <w:rsid w:val="002A485D"/>
    <w:rsid w:val="002A67DC"/>
    <w:rsid w:val="002B0140"/>
    <w:rsid w:val="002B0738"/>
    <w:rsid w:val="002B1867"/>
    <w:rsid w:val="002B2A16"/>
    <w:rsid w:val="002B490F"/>
    <w:rsid w:val="002B557F"/>
    <w:rsid w:val="002B579D"/>
    <w:rsid w:val="002C1158"/>
    <w:rsid w:val="002C154B"/>
    <w:rsid w:val="002C42F9"/>
    <w:rsid w:val="002D2CEF"/>
    <w:rsid w:val="002D370C"/>
    <w:rsid w:val="002D59A4"/>
    <w:rsid w:val="002E1703"/>
    <w:rsid w:val="002E1C0C"/>
    <w:rsid w:val="002E57E4"/>
    <w:rsid w:val="002E63CD"/>
    <w:rsid w:val="002E7FF5"/>
    <w:rsid w:val="002F0308"/>
    <w:rsid w:val="002F0EF3"/>
    <w:rsid w:val="002F6E6E"/>
    <w:rsid w:val="002F7A70"/>
    <w:rsid w:val="00300EB7"/>
    <w:rsid w:val="0030500B"/>
    <w:rsid w:val="00307BCD"/>
    <w:rsid w:val="00310A79"/>
    <w:rsid w:val="00311769"/>
    <w:rsid w:val="00314164"/>
    <w:rsid w:val="0031539B"/>
    <w:rsid w:val="00315A14"/>
    <w:rsid w:val="003173F2"/>
    <w:rsid w:val="00320207"/>
    <w:rsid w:val="00321008"/>
    <w:rsid w:val="00321777"/>
    <w:rsid w:val="003227D2"/>
    <w:rsid w:val="00324129"/>
    <w:rsid w:val="00325D17"/>
    <w:rsid w:val="00326280"/>
    <w:rsid w:val="003263A0"/>
    <w:rsid w:val="003308A1"/>
    <w:rsid w:val="00330F43"/>
    <w:rsid w:val="003312E6"/>
    <w:rsid w:val="0033450A"/>
    <w:rsid w:val="00334B5C"/>
    <w:rsid w:val="003351E4"/>
    <w:rsid w:val="0033548C"/>
    <w:rsid w:val="00335925"/>
    <w:rsid w:val="003359F2"/>
    <w:rsid w:val="00335AD3"/>
    <w:rsid w:val="00341B51"/>
    <w:rsid w:val="00341D35"/>
    <w:rsid w:val="00342917"/>
    <w:rsid w:val="00343306"/>
    <w:rsid w:val="00345269"/>
    <w:rsid w:val="003459F3"/>
    <w:rsid w:val="00347DCC"/>
    <w:rsid w:val="00351045"/>
    <w:rsid w:val="0036192F"/>
    <w:rsid w:val="00362C20"/>
    <w:rsid w:val="00364442"/>
    <w:rsid w:val="00365B80"/>
    <w:rsid w:val="003736CF"/>
    <w:rsid w:val="003819E8"/>
    <w:rsid w:val="003847B7"/>
    <w:rsid w:val="0038494E"/>
    <w:rsid w:val="00390EEC"/>
    <w:rsid w:val="00394651"/>
    <w:rsid w:val="003966DE"/>
    <w:rsid w:val="00396803"/>
    <w:rsid w:val="00396A18"/>
    <w:rsid w:val="00397111"/>
    <w:rsid w:val="00397D3C"/>
    <w:rsid w:val="003A2706"/>
    <w:rsid w:val="003A556D"/>
    <w:rsid w:val="003A5900"/>
    <w:rsid w:val="003B035A"/>
    <w:rsid w:val="003B31E4"/>
    <w:rsid w:val="003B3290"/>
    <w:rsid w:val="003B3767"/>
    <w:rsid w:val="003B3A1F"/>
    <w:rsid w:val="003B61BB"/>
    <w:rsid w:val="003C4175"/>
    <w:rsid w:val="003C60A8"/>
    <w:rsid w:val="003C6F88"/>
    <w:rsid w:val="003D0013"/>
    <w:rsid w:val="003D0506"/>
    <w:rsid w:val="003D6185"/>
    <w:rsid w:val="003E1C76"/>
    <w:rsid w:val="003E2F4B"/>
    <w:rsid w:val="003E2F4F"/>
    <w:rsid w:val="003E3187"/>
    <w:rsid w:val="003E3CFA"/>
    <w:rsid w:val="003E4C7B"/>
    <w:rsid w:val="003E5919"/>
    <w:rsid w:val="003E671D"/>
    <w:rsid w:val="003F05C4"/>
    <w:rsid w:val="003F0A99"/>
    <w:rsid w:val="003F2FFE"/>
    <w:rsid w:val="003F6B94"/>
    <w:rsid w:val="003F726F"/>
    <w:rsid w:val="00401A27"/>
    <w:rsid w:val="0040330B"/>
    <w:rsid w:val="004054D0"/>
    <w:rsid w:val="0040635C"/>
    <w:rsid w:val="004108F4"/>
    <w:rsid w:val="004134ED"/>
    <w:rsid w:val="00414D92"/>
    <w:rsid w:val="00421D62"/>
    <w:rsid w:val="00425571"/>
    <w:rsid w:val="00430EB4"/>
    <w:rsid w:val="00433D1A"/>
    <w:rsid w:val="00433DA0"/>
    <w:rsid w:val="0043508D"/>
    <w:rsid w:val="00442592"/>
    <w:rsid w:val="0044429B"/>
    <w:rsid w:val="00445CB5"/>
    <w:rsid w:val="004564D9"/>
    <w:rsid w:val="00457241"/>
    <w:rsid w:val="0046106D"/>
    <w:rsid w:val="00461D5F"/>
    <w:rsid w:val="00463780"/>
    <w:rsid w:val="00463799"/>
    <w:rsid w:val="0046480B"/>
    <w:rsid w:val="004659C4"/>
    <w:rsid w:val="004673FA"/>
    <w:rsid w:val="00470535"/>
    <w:rsid w:val="00471A61"/>
    <w:rsid w:val="00471CB7"/>
    <w:rsid w:val="0047307F"/>
    <w:rsid w:val="00474FF4"/>
    <w:rsid w:val="004752CB"/>
    <w:rsid w:val="004811A2"/>
    <w:rsid w:val="004816DB"/>
    <w:rsid w:val="004826C4"/>
    <w:rsid w:val="00484119"/>
    <w:rsid w:val="004841F2"/>
    <w:rsid w:val="00485609"/>
    <w:rsid w:val="0048712A"/>
    <w:rsid w:val="004928DA"/>
    <w:rsid w:val="0049315C"/>
    <w:rsid w:val="0049626A"/>
    <w:rsid w:val="00496CAF"/>
    <w:rsid w:val="00496DDD"/>
    <w:rsid w:val="004A0B59"/>
    <w:rsid w:val="004A2123"/>
    <w:rsid w:val="004A3AC5"/>
    <w:rsid w:val="004A3D62"/>
    <w:rsid w:val="004A4DED"/>
    <w:rsid w:val="004A55D2"/>
    <w:rsid w:val="004A6E5D"/>
    <w:rsid w:val="004B5538"/>
    <w:rsid w:val="004B5A10"/>
    <w:rsid w:val="004B7033"/>
    <w:rsid w:val="004C0E17"/>
    <w:rsid w:val="004C21F8"/>
    <w:rsid w:val="004C46E8"/>
    <w:rsid w:val="004C5FBF"/>
    <w:rsid w:val="004C7899"/>
    <w:rsid w:val="004D31F7"/>
    <w:rsid w:val="004D4B91"/>
    <w:rsid w:val="004D64B0"/>
    <w:rsid w:val="004D6FF4"/>
    <w:rsid w:val="004E1A24"/>
    <w:rsid w:val="004E1AAF"/>
    <w:rsid w:val="004E294E"/>
    <w:rsid w:val="004E4AFE"/>
    <w:rsid w:val="004F3966"/>
    <w:rsid w:val="004F556B"/>
    <w:rsid w:val="004F59ED"/>
    <w:rsid w:val="004F6179"/>
    <w:rsid w:val="004F789A"/>
    <w:rsid w:val="0050194C"/>
    <w:rsid w:val="00502C67"/>
    <w:rsid w:val="00503ACD"/>
    <w:rsid w:val="00506734"/>
    <w:rsid w:val="005077D4"/>
    <w:rsid w:val="00507BB8"/>
    <w:rsid w:val="00510F51"/>
    <w:rsid w:val="0051317A"/>
    <w:rsid w:val="00513C0F"/>
    <w:rsid w:val="00514D52"/>
    <w:rsid w:val="00516BBF"/>
    <w:rsid w:val="00517308"/>
    <w:rsid w:val="00523D6E"/>
    <w:rsid w:val="005259DB"/>
    <w:rsid w:val="00525CC3"/>
    <w:rsid w:val="005325E9"/>
    <w:rsid w:val="00535D48"/>
    <w:rsid w:val="00537ADC"/>
    <w:rsid w:val="00541E78"/>
    <w:rsid w:val="00543AD3"/>
    <w:rsid w:val="00544152"/>
    <w:rsid w:val="0054454D"/>
    <w:rsid w:val="005463CF"/>
    <w:rsid w:val="00551B4C"/>
    <w:rsid w:val="005541F1"/>
    <w:rsid w:val="00555BC8"/>
    <w:rsid w:val="00557CAB"/>
    <w:rsid w:val="00562327"/>
    <w:rsid w:val="00562597"/>
    <w:rsid w:val="00563D6E"/>
    <w:rsid w:val="00566284"/>
    <w:rsid w:val="005670C1"/>
    <w:rsid w:val="00573A94"/>
    <w:rsid w:val="00573BAD"/>
    <w:rsid w:val="005740A8"/>
    <w:rsid w:val="00575351"/>
    <w:rsid w:val="00575FF1"/>
    <w:rsid w:val="005772A1"/>
    <w:rsid w:val="00577878"/>
    <w:rsid w:val="00582053"/>
    <w:rsid w:val="00582D5B"/>
    <w:rsid w:val="00584DE9"/>
    <w:rsid w:val="005850F2"/>
    <w:rsid w:val="00586D8B"/>
    <w:rsid w:val="0059130C"/>
    <w:rsid w:val="00591E85"/>
    <w:rsid w:val="0059231B"/>
    <w:rsid w:val="00595295"/>
    <w:rsid w:val="005A7672"/>
    <w:rsid w:val="005B2EA6"/>
    <w:rsid w:val="005B3560"/>
    <w:rsid w:val="005B519A"/>
    <w:rsid w:val="005B5468"/>
    <w:rsid w:val="005C052F"/>
    <w:rsid w:val="005C0B79"/>
    <w:rsid w:val="005C1F83"/>
    <w:rsid w:val="005C38CC"/>
    <w:rsid w:val="005C451C"/>
    <w:rsid w:val="005C4560"/>
    <w:rsid w:val="005C4E21"/>
    <w:rsid w:val="005C4E58"/>
    <w:rsid w:val="005C58AC"/>
    <w:rsid w:val="005C5E09"/>
    <w:rsid w:val="005C758C"/>
    <w:rsid w:val="005C7E09"/>
    <w:rsid w:val="005D0BA4"/>
    <w:rsid w:val="005D2A18"/>
    <w:rsid w:val="005D3EE4"/>
    <w:rsid w:val="005D78B9"/>
    <w:rsid w:val="005E455A"/>
    <w:rsid w:val="005E58B0"/>
    <w:rsid w:val="005E65A5"/>
    <w:rsid w:val="005F0D6D"/>
    <w:rsid w:val="005F3395"/>
    <w:rsid w:val="005F6106"/>
    <w:rsid w:val="005F6F9F"/>
    <w:rsid w:val="006011FC"/>
    <w:rsid w:val="00604701"/>
    <w:rsid w:val="0060605A"/>
    <w:rsid w:val="006072FF"/>
    <w:rsid w:val="00612327"/>
    <w:rsid w:val="00621C85"/>
    <w:rsid w:val="00622A42"/>
    <w:rsid w:val="00622DBE"/>
    <w:rsid w:val="00623DDE"/>
    <w:rsid w:val="0062409A"/>
    <w:rsid w:val="006245D0"/>
    <w:rsid w:val="0062557F"/>
    <w:rsid w:val="006277CD"/>
    <w:rsid w:val="00627DB2"/>
    <w:rsid w:val="00632077"/>
    <w:rsid w:val="00640C7F"/>
    <w:rsid w:val="0064119A"/>
    <w:rsid w:val="0064173A"/>
    <w:rsid w:val="00641D3D"/>
    <w:rsid w:val="006420E5"/>
    <w:rsid w:val="00642A39"/>
    <w:rsid w:val="00642E0B"/>
    <w:rsid w:val="00643785"/>
    <w:rsid w:val="006441D9"/>
    <w:rsid w:val="006442F8"/>
    <w:rsid w:val="006460C7"/>
    <w:rsid w:val="0065079D"/>
    <w:rsid w:val="006535C5"/>
    <w:rsid w:val="00656031"/>
    <w:rsid w:val="006571D0"/>
    <w:rsid w:val="00657352"/>
    <w:rsid w:val="006605DD"/>
    <w:rsid w:val="00662827"/>
    <w:rsid w:val="0066288E"/>
    <w:rsid w:val="00663B3B"/>
    <w:rsid w:val="00666398"/>
    <w:rsid w:val="00667092"/>
    <w:rsid w:val="006701AC"/>
    <w:rsid w:val="00671177"/>
    <w:rsid w:val="00671927"/>
    <w:rsid w:val="00674F24"/>
    <w:rsid w:val="00675249"/>
    <w:rsid w:val="00676B0C"/>
    <w:rsid w:val="00677735"/>
    <w:rsid w:val="006778BD"/>
    <w:rsid w:val="00681804"/>
    <w:rsid w:val="00685553"/>
    <w:rsid w:val="00685AAA"/>
    <w:rsid w:val="0068620D"/>
    <w:rsid w:val="006909FB"/>
    <w:rsid w:val="00691C42"/>
    <w:rsid w:val="00694F48"/>
    <w:rsid w:val="00695DC9"/>
    <w:rsid w:val="006967C8"/>
    <w:rsid w:val="00697F72"/>
    <w:rsid w:val="006A1C3E"/>
    <w:rsid w:val="006A2EC4"/>
    <w:rsid w:val="006A2ECC"/>
    <w:rsid w:val="006A35C7"/>
    <w:rsid w:val="006B2144"/>
    <w:rsid w:val="006B2679"/>
    <w:rsid w:val="006B2684"/>
    <w:rsid w:val="006B2718"/>
    <w:rsid w:val="006B2ADE"/>
    <w:rsid w:val="006B3B8A"/>
    <w:rsid w:val="006B5985"/>
    <w:rsid w:val="006B66C5"/>
    <w:rsid w:val="006C217F"/>
    <w:rsid w:val="006C266F"/>
    <w:rsid w:val="006C27A2"/>
    <w:rsid w:val="006C3E36"/>
    <w:rsid w:val="006C4438"/>
    <w:rsid w:val="006C4597"/>
    <w:rsid w:val="006C4782"/>
    <w:rsid w:val="006C4BEC"/>
    <w:rsid w:val="006C5D3E"/>
    <w:rsid w:val="006C6BF7"/>
    <w:rsid w:val="006C6DC3"/>
    <w:rsid w:val="006C73DB"/>
    <w:rsid w:val="006D1B50"/>
    <w:rsid w:val="006D71E9"/>
    <w:rsid w:val="006D77DF"/>
    <w:rsid w:val="006E0913"/>
    <w:rsid w:val="006E0D2A"/>
    <w:rsid w:val="006E22E2"/>
    <w:rsid w:val="006F1666"/>
    <w:rsid w:val="006F2C79"/>
    <w:rsid w:val="006F44F9"/>
    <w:rsid w:val="00700523"/>
    <w:rsid w:val="00701221"/>
    <w:rsid w:val="00701357"/>
    <w:rsid w:val="00702141"/>
    <w:rsid w:val="0070293D"/>
    <w:rsid w:val="00703F87"/>
    <w:rsid w:val="00705C98"/>
    <w:rsid w:val="00706B7C"/>
    <w:rsid w:val="007074A3"/>
    <w:rsid w:val="00707C5A"/>
    <w:rsid w:val="007109B2"/>
    <w:rsid w:val="00710F1A"/>
    <w:rsid w:val="007116CC"/>
    <w:rsid w:val="00714898"/>
    <w:rsid w:val="007162AA"/>
    <w:rsid w:val="00716C87"/>
    <w:rsid w:val="007171EE"/>
    <w:rsid w:val="00720BB4"/>
    <w:rsid w:val="00720FD5"/>
    <w:rsid w:val="00723721"/>
    <w:rsid w:val="0072594E"/>
    <w:rsid w:val="00731A15"/>
    <w:rsid w:val="00734657"/>
    <w:rsid w:val="00735AAE"/>
    <w:rsid w:val="007366E4"/>
    <w:rsid w:val="007370C0"/>
    <w:rsid w:val="007374C8"/>
    <w:rsid w:val="00741CA8"/>
    <w:rsid w:val="00743708"/>
    <w:rsid w:val="0074498C"/>
    <w:rsid w:val="0074676E"/>
    <w:rsid w:val="00746823"/>
    <w:rsid w:val="00746AAE"/>
    <w:rsid w:val="007474C3"/>
    <w:rsid w:val="00753745"/>
    <w:rsid w:val="00753EF6"/>
    <w:rsid w:val="00755599"/>
    <w:rsid w:val="00755759"/>
    <w:rsid w:val="007560EC"/>
    <w:rsid w:val="007566BD"/>
    <w:rsid w:val="007634AE"/>
    <w:rsid w:val="00767CEC"/>
    <w:rsid w:val="00767D12"/>
    <w:rsid w:val="00770664"/>
    <w:rsid w:val="0077191F"/>
    <w:rsid w:val="0077286C"/>
    <w:rsid w:val="00773530"/>
    <w:rsid w:val="00776421"/>
    <w:rsid w:val="007803B8"/>
    <w:rsid w:val="00780A90"/>
    <w:rsid w:val="00780EBC"/>
    <w:rsid w:val="0078126A"/>
    <w:rsid w:val="00781F5D"/>
    <w:rsid w:val="00782FF6"/>
    <w:rsid w:val="00785A69"/>
    <w:rsid w:val="00786B36"/>
    <w:rsid w:val="00786CF3"/>
    <w:rsid w:val="0079095A"/>
    <w:rsid w:val="00792CF6"/>
    <w:rsid w:val="00795AB5"/>
    <w:rsid w:val="00796808"/>
    <w:rsid w:val="00796985"/>
    <w:rsid w:val="00797653"/>
    <w:rsid w:val="0079767A"/>
    <w:rsid w:val="007A1260"/>
    <w:rsid w:val="007A1BFC"/>
    <w:rsid w:val="007A290B"/>
    <w:rsid w:val="007A2CC4"/>
    <w:rsid w:val="007B0E2B"/>
    <w:rsid w:val="007B3DBC"/>
    <w:rsid w:val="007B5F73"/>
    <w:rsid w:val="007B78DE"/>
    <w:rsid w:val="007C0FB2"/>
    <w:rsid w:val="007C1AF0"/>
    <w:rsid w:val="007C495E"/>
    <w:rsid w:val="007D3D96"/>
    <w:rsid w:val="007D550E"/>
    <w:rsid w:val="007E4705"/>
    <w:rsid w:val="007E501B"/>
    <w:rsid w:val="007E6DB6"/>
    <w:rsid w:val="007E7310"/>
    <w:rsid w:val="007F4FF0"/>
    <w:rsid w:val="008012B5"/>
    <w:rsid w:val="00801809"/>
    <w:rsid w:val="0080319F"/>
    <w:rsid w:val="008036B1"/>
    <w:rsid w:val="00804D9B"/>
    <w:rsid w:val="008051C0"/>
    <w:rsid w:val="008052E6"/>
    <w:rsid w:val="0080564F"/>
    <w:rsid w:val="00812202"/>
    <w:rsid w:val="008123DB"/>
    <w:rsid w:val="00816764"/>
    <w:rsid w:val="00817FDA"/>
    <w:rsid w:val="008214D3"/>
    <w:rsid w:val="00821E27"/>
    <w:rsid w:val="00825652"/>
    <w:rsid w:val="00826199"/>
    <w:rsid w:val="00827145"/>
    <w:rsid w:val="00831BC1"/>
    <w:rsid w:val="0083350A"/>
    <w:rsid w:val="008344B1"/>
    <w:rsid w:val="008347C6"/>
    <w:rsid w:val="008349B2"/>
    <w:rsid w:val="008364BE"/>
    <w:rsid w:val="0084135E"/>
    <w:rsid w:val="00842872"/>
    <w:rsid w:val="008470F7"/>
    <w:rsid w:val="00847724"/>
    <w:rsid w:val="008510E7"/>
    <w:rsid w:val="00853C3A"/>
    <w:rsid w:val="00854247"/>
    <w:rsid w:val="00854801"/>
    <w:rsid w:val="00855AE6"/>
    <w:rsid w:val="00855D55"/>
    <w:rsid w:val="00860DB7"/>
    <w:rsid w:val="00863B58"/>
    <w:rsid w:val="008672C8"/>
    <w:rsid w:val="0086734C"/>
    <w:rsid w:val="00870124"/>
    <w:rsid w:val="00873254"/>
    <w:rsid w:val="00876401"/>
    <w:rsid w:val="008766FE"/>
    <w:rsid w:val="00880D67"/>
    <w:rsid w:val="00881A3D"/>
    <w:rsid w:val="00881D85"/>
    <w:rsid w:val="00882839"/>
    <w:rsid w:val="00884AF4"/>
    <w:rsid w:val="0088629C"/>
    <w:rsid w:val="00887B2B"/>
    <w:rsid w:val="008912DB"/>
    <w:rsid w:val="00891411"/>
    <w:rsid w:val="00892236"/>
    <w:rsid w:val="008937A2"/>
    <w:rsid w:val="00894679"/>
    <w:rsid w:val="00895B32"/>
    <w:rsid w:val="00896574"/>
    <w:rsid w:val="00897537"/>
    <w:rsid w:val="00897A95"/>
    <w:rsid w:val="008A1D41"/>
    <w:rsid w:val="008A4173"/>
    <w:rsid w:val="008A41AB"/>
    <w:rsid w:val="008A73D1"/>
    <w:rsid w:val="008A7E80"/>
    <w:rsid w:val="008B0F5E"/>
    <w:rsid w:val="008B20EF"/>
    <w:rsid w:val="008B3CF9"/>
    <w:rsid w:val="008B4576"/>
    <w:rsid w:val="008B6228"/>
    <w:rsid w:val="008B628A"/>
    <w:rsid w:val="008B6DAB"/>
    <w:rsid w:val="008C03BD"/>
    <w:rsid w:val="008C07BC"/>
    <w:rsid w:val="008C0F5A"/>
    <w:rsid w:val="008C1A46"/>
    <w:rsid w:val="008C200F"/>
    <w:rsid w:val="008C34B9"/>
    <w:rsid w:val="008C4DFB"/>
    <w:rsid w:val="008C692C"/>
    <w:rsid w:val="008C72CD"/>
    <w:rsid w:val="008D03C4"/>
    <w:rsid w:val="008D09E9"/>
    <w:rsid w:val="008D3184"/>
    <w:rsid w:val="008D63F1"/>
    <w:rsid w:val="008E22BE"/>
    <w:rsid w:val="008E2F04"/>
    <w:rsid w:val="008E3561"/>
    <w:rsid w:val="008E49C9"/>
    <w:rsid w:val="008E6B90"/>
    <w:rsid w:val="008E7147"/>
    <w:rsid w:val="008F1AA7"/>
    <w:rsid w:val="008F2355"/>
    <w:rsid w:val="008F3C1D"/>
    <w:rsid w:val="008F4442"/>
    <w:rsid w:val="008F51A3"/>
    <w:rsid w:val="008F7B06"/>
    <w:rsid w:val="00905397"/>
    <w:rsid w:val="009075D2"/>
    <w:rsid w:val="00910616"/>
    <w:rsid w:val="009145F2"/>
    <w:rsid w:val="0091594B"/>
    <w:rsid w:val="00915E8E"/>
    <w:rsid w:val="009172A8"/>
    <w:rsid w:val="009200F3"/>
    <w:rsid w:val="009222A1"/>
    <w:rsid w:val="0092251B"/>
    <w:rsid w:val="0092466C"/>
    <w:rsid w:val="00924AD4"/>
    <w:rsid w:val="00930E96"/>
    <w:rsid w:val="009343DD"/>
    <w:rsid w:val="0093672B"/>
    <w:rsid w:val="009374B3"/>
    <w:rsid w:val="0094012D"/>
    <w:rsid w:val="00940570"/>
    <w:rsid w:val="00940783"/>
    <w:rsid w:val="0094086F"/>
    <w:rsid w:val="00941D13"/>
    <w:rsid w:val="00941D6B"/>
    <w:rsid w:val="00943D0D"/>
    <w:rsid w:val="009447A6"/>
    <w:rsid w:val="00944A7C"/>
    <w:rsid w:val="00950EC8"/>
    <w:rsid w:val="00951371"/>
    <w:rsid w:val="0095217B"/>
    <w:rsid w:val="0095293F"/>
    <w:rsid w:val="009535B1"/>
    <w:rsid w:val="00954625"/>
    <w:rsid w:val="00960534"/>
    <w:rsid w:val="00961020"/>
    <w:rsid w:val="009645D2"/>
    <w:rsid w:val="009717DC"/>
    <w:rsid w:val="00976794"/>
    <w:rsid w:val="00981BE8"/>
    <w:rsid w:val="00981E2C"/>
    <w:rsid w:val="0098225E"/>
    <w:rsid w:val="009825A7"/>
    <w:rsid w:val="00982911"/>
    <w:rsid w:val="0098468C"/>
    <w:rsid w:val="00984FCB"/>
    <w:rsid w:val="00985C90"/>
    <w:rsid w:val="009904B4"/>
    <w:rsid w:val="00995E83"/>
    <w:rsid w:val="00997FEC"/>
    <w:rsid w:val="009A1C4F"/>
    <w:rsid w:val="009B131D"/>
    <w:rsid w:val="009B26B1"/>
    <w:rsid w:val="009B444E"/>
    <w:rsid w:val="009B52FD"/>
    <w:rsid w:val="009C1183"/>
    <w:rsid w:val="009C5452"/>
    <w:rsid w:val="009C5EBE"/>
    <w:rsid w:val="009C79DC"/>
    <w:rsid w:val="009D3215"/>
    <w:rsid w:val="009D3AA1"/>
    <w:rsid w:val="009D4ABE"/>
    <w:rsid w:val="009D6B8A"/>
    <w:rsid w:val="009E0F83"/>
    <w:rsid w:val="009E2ED3"/>
    <w:rsid w:val="009E32CB"/>
    <w:rsid w:val="009E35D3"/>
    <w:rsid w:val="009E6B86"/>
    <w:rsid w:val="009F0414"/>
    <w:rsid w:val="009F3755"/>
    <w:rsid w:val="009F4380"/>
    <w:rsid w:val="009F6902"/>
    <w:rsid w:val="009F6AF8"/>
    <w:rsid w:val="009F7FF9"/>
    <w:rsid w:val="00A0140F"/>
    <w:rsid w:val="00A0370F"/>
    <w:rsid w:val="00A05548"/>
    <w:rsid w:val="00A106E6"/>
    <w:rsid w:val="00A10AC5"/>
    <w:rsid w:val="00A13CED"/>
    <w:rsid w:val="00A14A13"/>
    <w:rsid w:val="00A157E3"/>
    <w:rsid w:val="00A20F2A"/>
    <w:rsid w:val="00A25A36"/>
    <w:rsid w:val="00A26CA8"/>
    <w:rsid w:val="00A314DA"/>
    <w:rsid w:val="00A3151F"/>
    <w:rsid w:val="00A31E4A"/>
    <w:rsid w:val="00A33198"/>
    <w:rsid w:val="00A373D6"/>
    <w:rsid w:val="00A37ACE"/>
    <w:rsid w:val="00A402D3"/>
    <w:rsid w:val="00A408EE"/>
    <w:rsid w:val="00A422C5"/>
    <w:rsid w:val="00A44785"/>
    <w:rsid w:val="00A4499B"/>
    <w:rsid w:val="00A451AE"/>
    <w:rsid w:val="00A45E46"/>
    <w:rsid w:val="00A468A3"/>
    <w:rsid w:val="00A46A4A"/>
    <w:rsid w:val="00A47DD6"/>
    <w:rsid w:val="00A52557"/>
    <w:rsid w:val="00A55186"/>
    <w:rsid w:val="00A56BF4"/>
    <w:rsid w:val="00A63E4E"/>
    <w:rsid w:val="00A64362"/>
    <w:rsid w:val="00A70768"/>
    <w:rsid w:val="00A70834"/>
    <w:rsid w:val="00A7524D"/>
    <w:rsid w:val="00A7615A"/>
    <w:rsid w:val="00A77A1B"/>
    <w:rsid w:val="00A80C48"/>
    <w:rsid w:val="00A8316F"/>
    <w:rsid w:val="00A845E4"/>
    <w:rsid w:val="00A865B2"/>
    <w:rsid w:val="00A902D1"/>
    <w:rsid w:val="00A90C06"/>
    <w:rsid w:val="00A912F8"/>
    <w:rsid w:val="00A9629F"/>
    <w:rsid w:val="00AA07E3"/>
    <w:rsid w:val="00AA3CFE"/>
    <w:rsid w:val="00AB0B0F"/>
    <w:rsid w:val="00AB0EF7"/>
    <w:rsid w:val="00AB5C9D"/>
    <w:rsid w:val="00AB754F"/>
    <w:rsid w:val="00AB7F0D"/>
    <w:rsid w:val="00AC15F4"/>
    <w:rsid w:val="00AC3886"/>
    <w:rsid w:val="00AC5398"/>
    <w:rsid w:val="00AC6732"/>
    <w:rsid w:val="00AD2774"/>
    <w:rsid w:val="00AD5692"/>
    <w:rsid w:val="00AD6BD7"/>
    <w:rsid w:val="00AE1444"/>
    <w:rsid w:val="00AE3E8F"/>
    <w:rsid w:val="00AE45AF"/>
    <w:rsid w:val="00AE4B3C"/>
    <w:rsid w:val="00AE553A"/>
    <w:rsid w:val="00AE5618"/>
    <w:rsid w:val="00AE576A"/>
    <w:rsid w:val="00AE6660"/>
    <w:rsid w:val="00AE785A"/>
    <w:rsid w:val="00AF0AA5"/>
    <w:rsid w:val="00AF6240"/>
    <w:rsid w:val="00AF6B01"/>
    <w:rsid w:val="00AF7BA6"/>
    <w:rsid w:val="00B00E14"/>
    <w:rsid w:val="00B04E2A"/>
    <w:rsid w:val="00B101DB"/>
    <w:rsid w:val="00B104B8"/>
    <w:rsid w:val="00B13C29"/>
    <w:rsid w:val="00B14233"/>
    <w:rsid w:val="00B14990"/>
    <w:rsid w:val="00B168F3"/>
    <w:rsid w:val="00B17D77"/>
    <w:rsid w:val="00B17E7E"/>
    <w:rsid w:val="00B20961"/>
    <w:rsid w:val="00B22A4A"/>
    <w:rsid w:val="00B25591"/>
    <w:rsid w:val="00B33163"/>
    <w:rsid w:val="00B377D9"/>
    <w:rsid w:val="00B4026F"/>
    <w:rsid w:val="00B436C9"/>
    <w:rsid w:val="00B44611"/>
    <w:rsid w:val="00B4547C"/>
    <w:rsid w:val="00B45F47"/>
    <w:rsid w:val="00B4642A"/>
    <w:rsid w:val="00B5797A"/>
    <w:rsid w:val="00B579A0"/>
    <w:rsid w:val="00B61835"/>
    <w:rsid w:val="00B63C94"/>
    <w:rsid w:val="00B65314"/>
    <w:rsid w:val="00B65A1F"/>
    <w:rsid w:val="00B7240D"/>
    <w:rsid w:val="00B7254F"/>
    <w:rsid w:val="00B734FB"/>
    <w:rsid w:val="00B76263"/>
    <w:rsid w:val="00B818EC"/>
    <w:rsid w:val="00B82B67"/>
    <w:rsid w:val="00B85041"/>
    <w:rsid w:val="00B85A5A"/>
    <w:rsid w:val="00B861E8"/>
    <w:rsid w:val="00B90A20"/>
    <w:rsid w:val="00B911AD"/>
    <w:rsid w:val="00B93310"/>
    <w:rsid w:val="00B93548"/>
    <w:rsid w:val="00B95695"/>
    <w:rsid w:val="00BA3C99"/>
    <w:rsid w:val="00BA666A"/>
    <w:rsid w:val="00BB1C12"/>
    <w:rsid w:val="00BB5736"/>
    <w:rsid w:val="00BC09FA"/>
    <w:rsid w:val="00BC1B86"/>
    <w:rsid w:val="00BC45E6"/>
    <w:rsid w:val="00BC4C1E"/>
    <w:rsid w:val="00BC5FD2"/>
    <w:rsid w:val="00BC65E1"/>
    <w:rsid w:val="00BC7192"/>
    <w:rsid w:val="00BD0C0C"/>
    <w:rsid w:val="00BD328B"/>
    <w:rsid w:val="00BD3B1E"/>
    <w:rsid w:val="00BD4F9A"/>
    <w:rsid w:val="00BD5E22"/>
    <w:rsid w:val="00BD64F8"/>
    <w:rsid w:val="00BE08BC"/>
    <w:rsid w:val="00BE2F2D"/>
    <w:rsid w:val="00BE37D6"/>
    <w:rsid w:val="00BE48C7"/>
    <w:rsid w:val="00BF0378"/>
    <w:rsid w:val="00BF072B"/>
    <w:rsid w:val="00BF41DD"/>
    <w:rsid w:val="00BF7251"/>
    <w:rsid w:val="00BF7814"/>
    <w:rsid w:val="00BF7D8D"/>
    <w:rsid w:val="00C00C3B"/>
    <w:rsid w:val="00C07977"/>
    <w:rsid w:val="00C12F4A"/>
    <w:rsid w:val="00C13319"/>
    <w:rsid w:val="00C17330"/>
    <w:rsid w:val="00C20829"/>
    <w:rsid w:val="00C23E12"/>
    <w:rsid w:val="00C244F3"/>
    <w:rsid w:val="00C25CE8"/>
    <w:rsid w:val="00C26B60"/>
    <w:rsid w:val="00C27E16"/>
    <w:rsid w:val="00C31953"/>
    <w:rsid w:val="00C31F5E"/>
    <w:rsid w:val="00C325B1"/>
    <w:rsid w:val="00C3270D"/>
    <w:rsid w:val="00C33F93"/>
    <w:rsid w:val="00C36009"/>
    <w:rsid w:val="00C37771"/>
    <w:rsid w:val="00C4488B"/>
    <w:rsid w:val="00C46DB3"/>
    <w:rsid w:val="00C47F0F"/>
    <w:rsid w:val="00C47F3C"/>
    <w:rsid w:val="00C50CDB"/>
    <w:rsid w:val="00C519ED"/>
    <w:rsid w:val="00C5278B"/>
    <w:rsid w:val="00C54AE8"/>
    <w:rsid w:val="00C55D98"/>
    <w:rsid w:val="00C5634F"/>
    <w:rsid w:val="00C566A0"/>
    <w:rsid w:val="00C5687E"/>
    <w:rsid w:val="00C57F24"/>
    <w:rsid w:val="00C6027A"/>
    <w:rsid w:val="00C61EF4"/>
    <w:rsid w:val="00C623FE"/>
    <w:rsid w:val="00C71106"/>
    <w:rsid w:val="00C73616"/>
    <w:rsid w:val="00C755AD"/>
    <w:rsid w:val="00C76AEB"/>
    <w:rsid w:val="00C809A2"/>
    <w:rsid w:val="00C834DB"/>
    <w:rsid w:val="00C855B0"/>
    <w:rsid w:val="00C85E43"/>
    <w:rsid w:val="00C8611C"/>
    <w:rsid w:val="00C86DA1"/>
    <w:rsid w:val="00C9115B"/>
    <w:rsid w:val="00C93361"/>
    <w:rsid w:val="00C962F8"/>
    <w:rsid w:val="00C979C5"/>
    <w:rsid w:val="00CA22C6"/>
    <w:rsid w:val="00CA3403"/>
    <w:rsid w:val="00CA4988"/>
    <w:rsid w:val="00CA74CA"/>
    <w:rsid w:val="00CA7904"/>
    <w:rsid w:val="00CB1721"/>
    <w:rsid w:val="00CB3B09"/>
    <w:rsid w:val="00CC0D5F"/>
    <w:rsid w:val="00CC0E67"/>
    <w:rsid w:val="00CC1A31"/>
    <w:rsid w:val="00CC5252"/>
    <w:rsid w:val="00CC715D"/>
    <w:rsid w:val="00CD0A22"/>
    <w:rsid w:val="00CD2F2C"/>
    <w:rsid w:val="00CD669A"/>
    <w:rsid w:val="00CD6732"/>
    <w:rsid w:val="00CD7273"/>
    <w:rsid w:val="00CE1809"/>
    <w:rsid w:val="00CE1A95"/>
    <w:rsid w:val="00CE28FB"/>
    <w:rsid w:val="00CE2C2C"/>
    <w:rsid w:val="00CE347B"/>
    <w:rsid w:val="00CE3FF1"/>
    <w:rsid w:val="00CE4407"/>
    <w:rsid w:val="00CE5BE6"/>
    <w:rsid w:val="00CE6358"/>
    <w:rsid w:val="00CF14D9"/>
    <w:rsid w:val="00CF31EA"/>
    <w:rsid w:val="00CF39ED"/>
    <w:rsid w:val="00CF3D1F"/>
    <w:rsid w:val="00CF5C16"/>
    <w:rsid w:val="00D004F4"/>
    <w:rsid w:val="00D02CF7"/>
    <w:rsid w:val="00D03735"/>
    <w:rsid w:val="00D050B1"/>
    <w:rsid w:val="00D06288"/>
    <w:rsid w:val="00D06CE7"/>
    <w:rsid w:val="00D149C2"/>
    <w:rsid w:val="00D15C26"/>
    <w:rsid w:val="00D2108A"/>
    <w:rsid w:val="00D22376"/>
    <w:rsid w:val="00D2254F"/>
    <w:rsid w:val="00D241B0"/>
    <w:rsid w:val="00D24E60"/>
    <w:rsid w:val="00D26BF6"/>
    <w:rsid w:val="00D33D36"/>
    <w:rsid w:val="00D34446"/>
    <w:rsid w:val="00D403A4"/>
    <w:rsid w:val="00D429D1"/>
    <w:rsid w:val="00D44F30"/>
    <w:rsid w:val="00D45195"/>
    <w:rsid w:val="00D47A0C"/>
    <w:rsid w:val="00D515EC"/>
    <w:rsid w:val="00D51A8F"/>
    <w:rsid w:val="00D52853"/>
    <w:rsid w:val="00D52CCB"/>
    <w:rsid w:val="00D54FB3"/>
    <w:rsid w:val="00D614A5"/>
    <w:rsid w:val="00D634CA"/>
    <w:rsid w:val="00D6769A"/>
    <w:rsid w:val="00D73CBB"/>
    <w:rsid w:val="00D74793"/>
    <w:rsid w:val="00D82491"/>
    <w:rsid w:val="00D82E00"/>
    <w:rsid w:val="00D82E53"/>
    <w:rsid w:val="00D8437D"/>
    <w:rsid w:val="00D84498"/>
    <w:rsid w:val="00D91AA7"/>
    <w:rsid w:val="00D94CCC"/>
    <w:rsid w:val="00D95EBF"/>
    <w:rsid w:val="00DA3779"/>
    <w:rsid w:val="00DA37E7"/>
    <w:rsid w:val="00DA388C"/>
    <w:rsid w:val="00DA38A0"/>
    <w:rsid w:val="00DA4114"/>
    <w:rsid w:val="00DA4285"/>
    <w:rsid w:val="00DA5C58"/>
    <w:rsid w:val="00DA6D87"/>
    <w:rsid w:val="00DA72BB"/>
    <w:rsid w:val="00DA7481"/>
    <w:rsid w:val="00DB0654"/>
    <w:rsid w:val="00DB15DF"/>
    <w:rsid w:val="00DB2221"/>
    <w:rsid w:val="00DB76B6"/>
    <w:rsid w:val="00DC0530"/>
    <w:rsid w:val="00DC0776"/>
    <w:rsid w:val="00DC07E8"/>
    <w:rsid w:val="00DC0952"/>
    <w:rsid w:val="00DC3E30"/>
    <w:rsid w:val="00DC6A53"/>
    <w:rsid w:val="00DC705B"/>
    <w:rsid w:val="00DD205A"/>
    <w:rsid w:val="00DD2104"/>
    <w:rsid w:val="00DD2295"/>
    <w:rsid w:val="00DD365A"/>
    <w:rsid w:val="00DD669C"/>
    <w:rsid w:val="00DD79AF"/>
    <w:rsid w:val="00DE0650"/>
    <w:rsid w:val="00DE31E8"/>
    <w:rsid w:val="00DE32FE"/>
    <w:rsid w:val="00DE363E"/>
    <w:rsid w:val="00DE67E1"/>
    <w:rsid w:val="00DE731B"/>
    <w:rsid w:val="00DF0FDE"/>
    <w:rsid w:val="00DF51ED"/>
    <w:rsid w:val="00DF602C"/>
    <w:rsid w:val="00DF73C4"/>
    <w:rsid w:val="00DF771C"/>
    <w:rsid w:val="00DF7899"/>
    <w:rsid w:val="00DF7F53"/>
    <w:rsid w:val="00E00C0F"/>
    <w:rsid w:val="00E014B6"/>
    <w:rsid w:val="00E018A7"/>
    <w:rsid w:val="00E02455"/>
    <w:rsid w:val="00E0349F"/>
    <w:rsid w:val="00E1015A"/>
    <w:rsid w:val="00E117E3"/>
    <w:rsid w:val="00E11ED6"/>
    <w:rsid w:val="00E12A19"/>
    <w:rsid w:val="00E13398"/>
    <w:rsid w:val="00E23658"/>
    <w:rsid w:val="00E242C1"/>
    <w:rsid w:val="00E251D1"/>
    <w:rsid w:val="00E30646"/>
    <w:rsid w:val="00E31D7A"/>
    <w:rsid w:val="00E32D82"/>
    <w:rsid w:val="00E34CDB"/>
    <w:rsid w:val="00E35977"/>
    <w:rsid w:val="00E41611"/>
    <w:rsid w:val="00E42186"/>
    <w:rsid w:val="00E42331"/>
    <w:rsid w:val="00E42DB1"/>
    <w:rsid w:val="00E459A4"/>
    <w:rsid w:val="00E46474"/>
    <w:rsid w:val="00E53888"/>
    <w:rsid w:val="00E54AD8"/>
    <w:rsid w:val="00E54CBB"/>
    <w:rsid w:val="00E55559"/>
    <w:rsid w:val="00E569CF"/>
    <w:rsid w:val="00E601E7"/>
    <w:rsid w:val="00E60F52"/>
    <w:rsid w:val="00E6239A"/>
    <w:rsid w:val="00E63804"/>
    <w:rsid w:val="00E63D5E"/>
    <w:rsid w:val="00E64773"/>
    <w:rsid w:val="00E657FD"/>
    <w:rsid w:val="00E66CE8"/>
    <w:rsid w:val="00E714FC"/>
    <w:rsid w:val="00E72267"/>
    <w:rsid w:val="00E72BC9"/>
    <w:rsid w:val="00E74186"/>
    <w:rsid w:val="00E74E3E"/>
    <w:rsid w:val="00E75D2B"/>
    <w:rsid w:val="00E76882"/>
    <w:rsid w:val="00E771A1"/>
    <w:rsid w:val="00E772A2"/>
    <w:rsid w:val="00E77FD4"/>
    <w:rsid w:val="00E827C1"/>
    <w:rsid w:val="00E845C4"/>
    <w:rsid w:val="00E86385"/>
    <w:rsid w:val="00E87710"/>
    <w:rsid w:val="00E90210"/>
    <w:rsid w:val="00E928BA"/>
    <w:rsid w:val="00E92EAB"/>
    <w:rsid w:val="00E9627B"/>
    <w:rsid w:val="00E97254"/>
    <w:rsid w:val="00E97DAC"/>
    <w:rsid w:val="00EA2589"/>
    <w:rsid w:val="00EB0C46"/>
    <w:rsid w:val="00EB13E2"/>
    <w:rsid w:val="00EB342A"/>
    <w:rsid w:val="00EB3B7C"/>
    <w:rsid w:val="00EB3C1A"/>
    <w:rsid w:val="00EB5421"/>
    <w:rsid w:val="00EC6E0C"/>
    <w:rsid w:val="00ED3D2C"/>
    <w:rsid w:val="00ED5EB5"/>
    <w:rsid w:val="00EE0973"/>
    <w:rsid w:val="00EE09BD"/>
    <w:rsid w:val="00EE17F9"/>
    <w:rsid w:val="00EE182F"/>
    <w:rsid w:val="00EE33EC"/>
    <w:rsid w:val="00EE7296"/>
    <w:rsid w:val="00EF22E0"/>
    <w:rsid w:val="00EF2E72"/>
    <w:rsid w:val="00EF6085"/>
    <w:rsid w:val="00EF6E75"/>
    <w:rsid w:val="00EF7226"/>
    <w:rsid w:val="00EF7E88"/>
    <w:rsid w:val="00F0016A"/>
    <w:rsid w:val="00F00927"/>
    <w:rsid w:val="00F14D81"/>
    <w:rsid w:val="00F151FC"/>
    <w:rsid w:val="00F165A6"/>
    <w:rsid w:val="00F175E1"/>
    <w:rsid w:val="00F21C53"/>
    <w:rsid w:val="00F24F1C"/>
    <w:rsid w:val="00F2535C"/>
    <w:rsid w:val="00F25DAA"/>
    <w:rsid w:val="00F2616D"/>
    <w:rsid w:val="00F267CD"/>
    <w:rsid w:val="00F26CAA"/>
    <w:rsid w:val="00F272A0"/>
    <w:rsid w:val="00F30144"/>
    <w:rsid w:val="00F31DED"/>
    <w:rsid w:val="00F328CC"/>
    <w:rsid w:val="00F4013F"/>
    <w:rsid w:val="00F40A2A"/>
    <w:rsid w:val="00F42332"/>
    <w:rsid w:val="00F46770"/>
    <w:rsid w:val="00F52DC3"/>
    <w:rsid w:val="00F54B3A"/>
    <w:rsid w:val="00F55035"/>
    <w:rsid w:val="00F60B01"/>
    <w:rsid w:val="00F60D73"/>
    <w:rsid w:val="00F61145"/>
    <w:rsid w:val="00F61402"/>
    <w:rsid w:val="00F6250D"/>
    <w:rsid w:val="00F630C3"/>
    <w:rsid w:val="00F63FAE"/>
    <w:rsid w:val="00F648C9"/>
    <w:rsid w:val="00F65086"/>
    <w:rsid w:val="00F666F5"/>
    <w:rsid w:val="00F71C18"/>
    <w:rsid w:val="00F72AD8"/>
    <w:rsid w:val="00F829CC"/>
    <w:rsid w:val="00F82E4C"/>
    <w:rsid w:val="00F84D9F"/>
    <w:rsid w:val="00F8634A"/>
    <w:rsid w:val="00F873A0"/>
    <w:rsid w:val="00F91429"/>
    <w:rsid w:val="00F9146A"/>
    <w:rsid w:val="00F91927"/>
    <w:rsid w:val="00F91B42"/>
    <w:rsid w:val="00F96A2B"/>
    <w:rsid w:val="00F96CEC"/>
    <w:rsid w:val="00F97990"/>
    <w:rsid w:val="00FA5ECB"/>
    <w:rsid w:val="00FB0409"/>
    <w:rsid w:val="00FB1B01"/>
    <w:rsid w:val="00FB1DE7"/>
    <w:rsid w:val="00FB4937"/>
    <w:rsid w:val="00FB4FDE"/>
    <w:rsid w:val="00FC34B9"/>
    <w:rsid w:val="00FC4986"/>
    <w:rsid w:val="00FC6456"/>
    <w:rsid w:val="00FC7AA8"/>
    <w:rsid w:val="00FD2E2B"/>
    <w:rsid w:val="00FD389C"/>
    <w:rsid w:val="00FD5E3C"/>
    <w:rsid w:val="00FD6171"/>
    <w:rsid w:val="00FD71B3"/>
    <w:rsid w:val="00FD7732"/>
    <w:rsid w:val="00FE1659"/>
    <w:rsid w:val="00FE366F"/>
    <w:rsid w:val="00FE3926"/>
    <w:rsid w:val="00FE4021"/>
    <w:rsid w:val="00FE578A"/>
    <w:rsid w:val="00FE6314"/>
    <w:rsid w:val="00FF07B2"/>
    <w:rsid w:val="00FF42F7"/>
    <w:rsid w:val="00FF4454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272278-EC3A-4C6C-91E7-F8D9BF40C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80216"/>
    <w:rPr>
      <w:sz w:val="24"/>
      <w:szCs w:val="24"/>
      <w:lang w:val="hr-HR" w:eastAsia="hr-HR"/>
    </w:rPr>
  </w:style>
  <w:style w:type="paragraph" w:styleId="Naslov1">
    <w:name w:val="heading 1"/>
    <w:basedOn w:val="Normalno"/>
    <w:link w:val="Naslov1Znak"/>
    <w:qFormat/>
    <w:locked/>
    <w:rsid w:val="00496C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sr-Latn-CS" w:eastAsia="sr-Latn-CS"/>
    </w:rPr>
  </w:style>
  <w:style w:type="paragraph" w:styleId="Naslov2">
    <w:name w:val="heading 2"/>
    <w:basedOn w:val="Normalno"/>
    <w:next w:val="Normalno"/>
    <w:link w:val="Naslov2Znak"/>
    <w:qFormat/>
    <w:locked/>
    <w:rsid w:val="00F91429"/>
    <w:pPr>
      <w:keepNext/>
      <w:tabs>
        <w:tab w:val="num" w:pos="972"/>
      </w:tabs>
      <w:spacing w:before="240" w:after="60"/>
      <w:ind w:left="972" w:hanging="432"/>
      <w:outlineLvl w:val="1"/>
    </w:pPr>
    <w:rPr>
      <w:b/>
      <w:bCs/>
      <w:iCs/>
      <w:smallCaps/>
      <w:color w:val="1F497D"/>
      <w:szCs w:val="28"/>
      <w:lang w:val="en-US" w:eastAsia="en-US"/>
    </w:rPr>
  </w:style>
  <w:style w:type="paragraph" w:styleId="Naslov3">
    <w:name w:val="heading 3"/>
    <w:basedOn w:val="Normalno"/>
    <w:next w:val="Normalno"/>
    <w:link w:val="Naslov3Znak"/>
    <w:qFormat/>
    <w:locked/>
    <w:rsid w:val="00F91429"/>
    <w:pPr>
      <w:keepNext/>
      <w:tabs>
        <w:tab w:val="num" w:pos="1080"/>
      </w:tabs>
      <w:spacing w:before="240" w:after="60"/>
      <w:ind w:left="864" w:hanging="504"/>
      <w:outlineLvl w:val="2"/>
    </w:pPr>
    <w:rPr>
      <w:rFonts w:ascii="Cambria" w:hAnsi="Cambria"/>
      <w:b/>
      <w:bCs/>
      <w:color w:val="1F497D"/>
      <w:sz w:val="26"/>
      <w:szCs w:val="26"/>
      <w:lang w:val="en-US" w:eastAsia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Hiperveza">
    <w:name w:val="Hyperlink"/>
    <w:uiPriority w:val="99"/>
    <w:rsid w:val="00B76263"/>
    <w:rPr>
      <w:color w:val="0000FF"/>
      <w:u w:val="single"/>
    </w:rPr>
  </w:style>
  <w:style w:type="character" w:styleId="Praenahiperveza">
    <w:name w:val="FollowedHyperlink"/>
    <w:uiPriority w:val="99"/>
    <w:rsid w:val="00B76263"/>
    <w:rPr>
      <w:color w:val="800080"/>
      <w:u w:val="single"/>
    </w:rPr>
  </w:style>
  <w:style w:type="character" w:customStyle="1" w:styleId="ZaglavljeZnak">
    <w:name w:val="Zaglavlje Znak"/>
    <w:link w:val="Zaglavlje"/>
    <w:uiPriority w:val="99"/>
    <w:semiHidden/>
    <w:locked/>
    <w:rsid w:val="00B76263"/>
    <w:rPr>
      <w:sz w:val="24"/>
      <w:szCs w:val="24"/>
      <w:lang w:val="hr-HR" w:eastAsia="hr-HR"/>
    </w:rPr>
  </w:style>
  <w:style w:type="paragraph" w:styleId="Zaglavlje">
    <w:name w:val="header"/>
    <w:basedOn w:val="Normalno"/>
    <w:link w:val="ZaglavljeZnak"/>
    <w:uiPriority w:val="99"/>
    <w:rsid w:val="00B76263"/>
    <w:pPr>
      <w:tabs>
        <w:tab w:val="center" w:pos="4535"/>
        <w:tab w:val="right" w:pos="9071"/>
      </w:tabs>
    </w:pPr>
  </w:style>
  <w:style w:type="character" w:customStyle="1" w:styleId="HeaderChar1">
    <w:name w:val="Header Char1"/>
    <w:uiPriority w:val="99"/>
    <w:semiHidden/>
    <w:rsid w:val="00387166"/>
    <w:rPr>
      <w:sz w:val="24"/>
      <w:szCs w:val="24"/>
      <w:lang w:val="hr-HR" w:eastAsia="hr-HR"/>
    </w:rPr>
  </w:style>
  <w:style w:type="character" w:customStyle="1" w:styleId="PodnojeZnak">
    <w:name w:val="Podnožje Znak"/>
    <w:link w:val="Podnoje"/>
    <w:uiPriority w:val="99"/>
    <w:semiHidden/>
    <w:locked/>
    <w:rsid w:val="00B76263"/>
    <w:rPr>
      <w:sz w:val="24"/>
      <w:szCs w:val="24"/>
      <w:lang w:val="hr-HR" w:eastAsia="hr-HR"/>
    </w:rPr>
  </w:style>
  <w:style w:type="paragraph" w:styleId="Podnoje">
    <w:name w:val="footer"/>
    <w:basedOn w:val="Normalno"/>
    <w:link w:val="PodnojeZnak"/>
    <w:uiPriority w:val="99"/>
    <w:rsid w:val="00B76263"/>
    <w:pPr>
      <w:tabs>
        <w:tab w:val="center" w:pos="4535"/>
        <w:tab w:val="right" w:pos="9071"/>
      </w:tabs>
    </w:pPr>
  </w:style>
  <w:style w:type="character" w:customStyle="1" w:styleId="FooterChar1">
    <w:name w:val="Footer Char1"/>
    <w:uiPriority w:val="99"/>
    <w:semiHidden/>
    <w:rsid w:val="00387166"/>
    <w:rPr>
      <w:sz w:val="24"/>
      <w:szCs w:val="24"/>
      <w:lang w:val="hr-HR" w:eastAsia="hr-HR"/>
    </w:rPr>
  </w:style>
  <w:style w:type="character" w:customStyle="1" w:styleId="TijelotekstaZnak">
    <w:name w:val="Tijelo teksta Znak"/>
    <w:link w:val="Tijeloteksta"/>
    <w:uiPriority w:val="99"/>
    <w:semiHidden/>
    <w:locked/>
    <w:rsid w:val="00B76263"/>
    <w:rPr>
      <w:sz w:val="24"/>
      <w:szCs w:val="24"/>
      <w:lang w:val="hr-HR" w:eastAsia="hr-HR"/>
    </w:rPr>
  </w:style>
  <w:style w:type="paragraph" w:styleId="Tijeloteksta">
    <w:name w:val="Body Text"/>
    <w:basedOn w:val="Normalno"/>
    <w:link w:val="TijelotekstaZnak"/>
    <w:uiPriority w:val="99"/>
    <w:rsid w:val="00B76263"/>
    <w:pPr>
      <w:spacing w:after="120"/>
    </w:pPr>
  </w:style>
  <w:style w:type="character" w:customStyle="1" w:styleId="BodyTextChar1">
    <w:name w:val="Body Text Char1"/>
    <w:uiPriority w:val="99"/>
    <w:semiHidden/>
    <w:rsid w:val="00387166"/>
    <w:rPr>
      <w:sz w:val="24"/>
      <w:szCs w:val="24"/>
      <w:lang w:val="hr-HR" w:eastAsia="hr-HR"/>
    </w:rPr>
  </w:style>
  <w:style w:type="character" w:customStyle="1" w:styleId="UvlaenjetijelatekstaZnak">
    <w:name w:val="Uvlačenje tijela teksta Znak"/>
    <w:link w:val="Uvlaenjetijelateksta"/>
    <w:uiPriority w:val="99"/>
    <w:semiHidden/>
    <w:locked/>
    <w:rsid w:val="00B76263"/>
    <w:rPr>
      <w:rFonts w:ascii="Verdana" w:hAnsi="Verdana" w:cs="Verdana"/>
      <w:sz w:val="24"/>
      <w:szCs w:val="24"/>
      <w:lang w:val="sr-Cyrl-CS" w:eastAsia="en-US"/>
    </w:rPr>
  </w:style>
  <w:style w:type="paragraph" w:styleId="Uvlaenjetijelateksta">
    <w:name w:val="Body Text Indent"/>
    <w:basedOn w:val="Normalno"/>
    <w:link w:val="UvlaenjetijelatekstaZnak"/>
    <w:uiPriority w:val="99"/>
    <w:rsid w:val="00B76263"/>
    <w:pPr>
      <w:ind w:firstLine="720"/>
      <w:jc w:val="both"/>
    </w:pPr>
    <w:rPr>
      <w:rFonts w:ascii="Verdana" w:hAnsi="Verdana" w:cs="Verdana"/>
      <w:lang w:val="sr-Cyrl-CS" w:eastAsia="en-US"/>
    </w:rPr>
  </w:style>
  <w:style w:type="character" w:customStyle="1" w:styleId="BodyTextIndentChar1">
    <w:name w:val="Body Text Indent Char1"/>
    <w:uiPriority w:val="99"/>
    <w:semiHidden/>
    <w:rsid w:val="00387166"/>
    <w:rPr>
      <w:sz w:val="24"/>
      <w:szCs w:val="24"/>
      <w:lang w:val="hr-HR" w:eastAsia="hr-HR"/>
    </w:rPr>
  </w:style>
  <w:style w:type="paragraph" w:customStyle="1" w:styleId="msolistparagraph0">
    <w:name w:val="msolistparagraph"/>
    <w:basedOn w:val="Normalno"/>
    <w:uiPriority w:val="99"/>
    <w:rsid w:val="00B76263"/>
    <w:pPr>
      <w:ind w:left="720"/>
    </w:pPr>
  </w:style>
  <w:style w:type="paragraph" w:customStyle="1" w:styleId="CharCharCharCharCharChar">
    <w:name w:val="Char Char Char Char Char Char"/>
    <w:basedOn w:val="Normalno"/>
    <w:uiPriority w:val="99"/>
    <w:rsid w:val="00B762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lavljestraniceChar">
    <w:name w:val="Zaglavlje stranice Char"/>
    <w:uiPriority w:val="99"/>
    <w:locked/>
    <w:rsid w:val="00B76263"/>
    <w:rPr>
      <w:sz w:val="24"/>
      <w:szCs w:val="24"/>
      <w:lang w:val="hr-HR" w:eastAsia="hr-HR"/>
    </w:rPr>
  </w:style>
  <w:style w:type="character" w:customStyle="1" w:styleId="PodnojestraniceChar">
    <w:name w:val="Podnožje stranice Char"/>
    <w:uiPriority w:val="99"/>
    <w:locked/>
    <w:rsid w:val="00B76263"/>
    <w:rPr>
      <w:sz w:val="24"/>
      <w:szCs w:val="24"/>
      <w:lang w:val="hr-HR" w:eastAsia="hr-HR"/>
    </w:rPr>
  </w:style>
  <w:style w:type="character" w:customStyle="1" w:styleId="TelotekstaChar">
    <w:name w:val="Telo teksta Char"/>
    <w:uiPriority w:val="99"/>
    <w:locked/>
    <w:rsid w:val="00B76263"/>
    <w:rPr>
      <w:sz w:val="24"/>
      <w:szCs w:val="24"/>
      <w:lang w:val="hr-HR" w:eastAsia="hr-HR"/>
    </w:rPr>
  </w:style>
  <w:style w:type="character" w:customStyle="1" w:styleId="UvlaenjetelatekstaChar">
    <w:name w:val="Uvlačenje tela teksta Char"/>
    <w:uiPriority w:val="99"/>
    <w:locked/>
    <w:rsid w:val="00B76263"/>
    <w:rPr>
      <w:rFonts w:ascii="Verdana" w:hAnsi="Verdana" w:cs="Verdana"/>
      <w:sz w:val="24"/>
      <w:szCs w:val="24"/>
      <w:lang w:val="sr-Cyrl-CS" w:eastAsia="en-US"/>
    </w:rPr>
  </w:style>
  <w:style w:type="paragraph" w:customStyle="1" w:styleId="msonormalcxspmiddle">
    <w:name w:val="msonormalcxspmiddle"/>
    <w:basedOn w:val="Normalno"/>
    <w:uiPriority w:val="99"/>
    <w:rsid w:val="00B76263"/>
    <w:pPr>
      <w:spacing w:before="100" w:beforeAutospacing="1" w:after="100" w:afterAutospacing="1"/>
    </w:pPr>
    <w:rPr>
      <w:lang w:val="sr-Latn-CS" w:eastAsia="sr-Latn-CS"/>
    </w:rPr>
  </w:style>
  <w:style w:type="paragraph" w:styleId="Paragrafspiska">
    <w:name w:val="List Paragraph"/>
    <w:basedOn w:val="Normalno"/>
    <w:uiPriority w:val="99"/>
    <w:qFormat/>
    <w:rsid w:val="00F82E4C"/>
    <w:pPr>
      <w:ind w:left="720"/>
    </w:pPr>
  </w:style>
  <w:style w:type="paragraph" w:customStyle="1" w:styleId="Default">
    <w:name w:val="Default"/>
    <w:rsid w:val="00D15C2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sr-Latn-CS" w:eastAsia="en-US"/>
    </w:rPr>
  </w:style>
  <w:style w:type="character" w:customStyle="1" w:styleId="NoSpacingCharChar">
    <w:name w:val="No Spacing Char Char"/>
    <w:link w:val="NoSpacing1"/>
    <w:rsid w:val="006967C8"/>
    <w:rPr>
      <w:rFonts w:ascii="Calibri" w:hAnsi="Calibri"/>
      <w:sz w:val="24"/>
      <w:szCs w:val="32"/>
      <w:lang w:eastAsia="zh-CN"/>
    </w:rPr>
  </w:style>
  <w:style w:type="paragraph" w:customStyle="1" w:styleId="NoSpacing1">
    <w:name w:val="No Spacing1"/>
    <w:basedOn w:val="Normalno"/>
    <w:link w:val="NoSpacingCharChar"/>
    <w:qFormat/>
    <w:rsid w:val="006967C8"/>
    <w:rPr>
      <w:rFonts w:ascii="Calibri" w:hAnsi="Calibri"/>
      <w:szCs w:val="32"/>
      <w:lang w:eastAsia="zh-CN"/>
    </w:rPr>
  </w:style>
  <w:style w:type="table" w:styleId="Koordinatnamreatabele">
    <w:name w:val="Table Grid"/>
    <w:basedOn w:val="Normalnatabela"/>
    <w:uiPriority w:val="39"/>
    <w:rsid w:val="00AB75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aglaeno">
    <w:name w:val="Strong"/>
    <w:uiPriority w:val="22"/>
    <w:qFormat/>
    <w:locked/>
    <w:rsid w:val="00891411"/>
    <w:rPr>
      <w:b/>
      <w:bCs/>
    </w:rPr>
  </w:style>
  <w:style w:type="paragraph" w:styleId="NormalnoWeb">
    <w:name w:val="Normal (Web)"/>
    <w:basedOn w:val="Normalno"/>
    <w:uiPriority w:val="99"/>
    <w:unhideWhenUsed/>
    <w:rsid w:val="00DC07E8"/>
    <w:pPr>
      <w:spacing w:before="100" w:beforeAutospacing="1" w:after="100" w:afterAutospacing="1"/>
    </w:pPr>
    <w:rPr>
      <w:lang w:val="sr-Latn-CS" w:eastAsia="sr-Latn-CS"/>
    </w:rPr>
  </w:style>
  <w:style w:type="character" w:customStyle="1" w:styleId="Naslov1Znak">
    <w:name w:val="Naslov 1 Znak"/>
    <w:link w:val="Naslov1"/>
    <w:uiPriority w:val="9"/>
    <w:rsid w:val="00496CAF"/>
    <w:rPr>
      <w:b/>
      <w:bCs/>
      <w:kern w:val="36"/>
      <w:sz w:val="48"/>
      <w:szCs w:val="48"/>
    </w:rPr>
  </w:style>
  <w:style w:type="character" w:customStyle="1" w:styleId="post-auhor-date">
    <w:name w:val="post-auhor-date"/>
    <w:basedOn w:val="Zadanifontparagrafa"/>
    <w:rsid w:val="00496CAF"/>
  </w:style>
  <w:style w:type="character" w:customStyle="1" w:styleId="apple-converted-space">
    <w:name w:val="apple-converted-space"/>
    <w:basedOn w:val="Zadanifontparagrafa"/>
    <w:rsid w:val="00496CAF"/>
  </w:style>
  <w:style w:type="character" w:customStyle="1" w:styleId="Naslov2Znak">
    <w:name w:val="Naslov 2 Znak"/>
    <w:link w:val="Naslov2"/>
    <w:rsid w:val="00F91429"/>
    <w:rPr>
      <w:b/>
      <w:bCs/>
      <w:iCs/>
      <w:smallCaps/>
      <w:color w:val="1F497D"/>
      <w:sz w:val="24"/>
      <w:szCs w:val="28"/>
      <w:lang w:val="en-US" w:eastAsia="en-US"/>
    </w:rPr>
  </w:style>
  <w:style w:type="character" w:customStyle="1" w:styleId="Naslov3Znak">
    <w:name w:val="Naslov 3 Znak"/>
    <w:link w:val="Naslov3"/>
    <w:rsid w:val="00F91429"/>
    <w:rPr>
      <w:rFonts w:ascii="Cambria" w:hAnsi="Cambria"/>
      <w:b/>
      <w:bCs/>
      <w:color w:val="1F497D"/>
      <w:sz w:val="26"/>
      <w:szCs w:val="26"/>
      <w:lang w:val="en-US" w:eastAsia="en-US"/>
    </w:rPr>
  </w:style>
  <w:style w:type="paragraph" w:customStyle="1" w:styleId="StyleHeading1Left05Firstline0">
    <w:name w:val="Style Heading 1 + Left:  0.5&quot; First line:  0&quot;"/>
    <w:basedOn w:val="Normalno"/>
    <w:rsid w:val="00F91429"/>
    <w:pPr>
      <w:tabs>
        <w:tab w:val="num" w:pos="3600"/>
      </w:tabs>
      <w:ind w:left="3168" w:hanging="648"/>
    </w:pPr>
    <w:rPr>
      <w:rFonts w:ascii="CTimesRoman" w:hAnsi="CTimesRoman"/>
      <w:lang w:val="en-US" w:eastAsia="en-US"/>
    </w:rPr>
  </w:style>
  <w:style w:type="paragraph" w:styleId="Bezrazmaka">
    <w:name w:val="No Spacing"/>
    <w:link w:val="BezrazmakaZnak"/>
    <w:uiPriority w:val="1"/>
    <w:qFormat/>
    <w:rsid w:val="00F91429"/>
    <w:rPr>
      <w:rFonts w:ascii="Cambria" w:hAnsi="Cambria"/>
      <w:szCs w:val="24"/>
      <w:lang w:val="en-US" w:eastAsia="en-US"/>
    </w:rPr>
  </w:style>
  <w:style w:type="character" w:customStyle="1" w:styleId="BezrazmakaZnak">
    <w:name w:val="Bez razmaka Znak"/>
    <w:link w:val="Bezrazmaka"/>
    <w:uiPriority w:val="1"/>
    <w:locked/>
    <w:rsid w:val="00F91429"/>
    <w:rPr>
      <w:rFonts w:ascii="Cambria" w:hAnsi="Cambria"/>
      <w:szCs w:val="24"/>
      <w:lang w:val="en-US" w:eastAsia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B818EC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link w:val="Tekstubalonu"/>
    <w:uiPriority w:val="99"/>
    <w:semiHidden/>
    <w:rsid w:val="00B818EC"/>
    <w:rPr>
      <w:rFonts w:ascii="Segoe UI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595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2" w:space="31" w:color="EEEEEE"/>
            <w:bottom w:val="none" w:sz="0" w:space="0" w:color="auto"/>
            <w:right w:val="none" w:sz="0" w:space="0" w:color="auto"/>
          </w:divBdr>
        </w:div>
      </w:divsChild>
    </w:div>
    <w:div w:id="3471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00748">
              <w:marLeft w:val="-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5175">
                  <w:marLeft w:val="0"/>
                  <w:marRight w:val="0"/>
                  <w:marTop w:val="48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6869">
                      <w:marLeft w:val="0"/>
                      <w:marRight w:val="144"/>
                      <w:marTop w:val="72"/>
                      <w:marBottom w:val="72"/>
                      <w:divBdr>
                        <w:top w:val="single" w:sz="6" w:space="0" w:color="F0F0F0"/>
                        <w:left w:val="single" w:sz="6" w:space="0" w:color="F0F0F0"/>
                        <w:bottom w:val="single" w:sz="6" w:space="0" w:color="F0F0F0"/>
                        <w:right w:val="single" w:sz="6" w:space="0" w:color="F0F0F0"/>
                      </w:divBdr>
                    </w:div>
                  </w:divsChild>
                </w:div>
              </w:divsChild>
            </w:div>
          </w:divsChild>
        </w:div>
        <w:div w:id="8879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037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777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8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8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16571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single" w:sz="2" w:space="31" w:color="EEEEEE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F73F8-1253-4ED3-9F1A-3E5B2DAD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4201</Words>
  <Characters>23951</Characters>
  <Application>Microsoft Office Word</Application>
  <DocSecurity>0</DocSecurity>
  <Lines>199</Lines>
  <Paragraphs>56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SRPSKA</vt:lpstr>
      <vt:lpstr>REPUBLIKA SRPSKA                                                                       </vt:lpstr>
    </vt:vector>
  </TitlesOfParts>
  <Company>COMP</Company>
  <LinksUpToDate>false</LinksUpToDate>
  <CharactersWithSpaces>28096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snjezanak</dc:creator>
  <cp:keywords/>
  <dc:description/>
  <cp:lastModifiedBy>Nada Vidić</cp:lastModifiedBy>
  <cp:revision>16</cp:revision>
  <cp:lastPrinted>2022-02-23T08:37:00Z</cp:lastPrinted>
  <dcterms:created xsi:type="dcterms:W3CDTF">2022-05-25T06:54:00Z</dcterms:created>
  <dcterms:modified xsi:type="dcterms:W3CDTF">2022-06-21T06:00:00Z</dcterms:modified>
</cp:coreProperties>
</file>